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jc w:val="center"/>
        <w:tblLayout w:type="fixed"/>
        <w:tblCellMar>
          <w:left w:w="57" w:type="dxa"/>
          <w:right w:w="57" w:type="dxa"/>
        </w:tblCellMar>
        <w:tblLook w:val="0000" w:firstRow="0" w:lastRow="0" w:firstColumn="0" w:lastColumn="0" w:noHBand="0" w:noVBand="0"/>
      </w:tblPr>
      <w:tblGrid>
        <w:gridCol w:w="1189"/>
        <w:gridCol w:w="417"/>
        <w:gridCol w:w="9"/>
        <w:gridCol w:w="3626"/>
        <w:gridCol w:w="4682"/>
      </w:tblGrid>
      <w:tr w:rsidR="00146C7B" w:rsidRPr="008C6B88" w14:paraId="169150AF" w14:textId="77777777" w:rsidTr="000B2984">
        <w:trPr>
          <w:cantSplit/>
          <w:jc w:val="center"/>
        </w:trPr>
        <w:tc>
          <w:tcPr>
            <w:tcW w:w="1189" w:type="dxa"/>
            <w:vMerge w:val="restart"/>
          </w:tcPr>
          <w:p w14:paraId="37249BEE" w14:textId="77777777" w:rsidR="00146C7B" w:rsidRPr="008C6B88" w:rsidRDefault="00146C7B" w:rsidP="004A72B6">
            <w:pPr>
              <w:spacing w:before="120" w:after="100" w:afterAutospacing="1"/>
              <w:rPr>
                <w:rFonts w:asciiTheme="majorBidi" w:hAnsiTheme="majorBidi" w:cstheme="majorBidi"/>
                <w:sz w:val="20"/>
                <w:lang w:eastAsia="ja-JP"/>
              </w:rPr>
            </w:pPr>
            <w:r w:rsidRPr="008C6B88">
              <w:rPr>
                <w:rFonts w:asciiTheme="majorBidi" w:hAnsiTheme="majorBidi" w:cstheme="majorBidi"/>
                <w:noProof/>
                <w:sz w:val="20"/>
              </w:rPr>
              <w:drawing>
                <wp:inline distT="0" distB="0" distL="0" distR="0" wp14:anchorId="64CEC395" wp14:editId="6B321A8C">
                  <wp:extent cx="647700" cy="828675"/>
                  <wp:effectExtent l="0" t="0" r="0" b="0"/>
                  <wp:docPr id="3" name="Picture 3"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2" w:type="dxa"/>
            <w:gridSpan w:val="3"/>
            <w:vMerge w:val="restart"/>
          </w:tcPr>
          <w:p w14:paraId="127EC0A5" w14:textId="77777777" w:rsidR="00146C7B" w:rsidRPr="008C6B88" w:rsidRDefault="00146C7B" w:rsidP="004A72B6">
            <w:pPr>
              <w:spacing w:before="120" w:after="100" w:afterAutospacing="1"/>
              <w:rPr>
                <w:rFonts w:asciiTheme="majorBidi" w:hAnsiTheme="majorBidi" w:cstheme="majorBidi"/>
                <w:sz w:val="16"/>
                <w:szCs w:val="16"/>
                <w:lang w:eastAsia="ja-JP"/>
              </w:rPr>
            </w:pPr>
            <w:r w:rsidRPr="008C6B88">
              <w:rPr>
                <w:rFonts w:asciiTheme="majorBidi" w:hAnsiTheme="majorBidi" w:cstheme="majorBidi"/>
                <w:sz w:val="16"/>
                <w:szCs w:val="16"/>
                <w:lang w:eastAsia="ja-JP"/>
              </w:rPr>
              <w:t>INTERNATIONAL TELECOMMUNICATION UNION</w:t>
            </w:r>
          </w:p>
          <w:p w14:paraId="23B142D9" w14:textId="77777777" w:rsidR="00146C7B" w:rsidRPr="008C6B88" w:rsidRDefault="00146C7B" w:rsidP="004A72B6">
            <w:pPr>
              <w:spacing w:before="120" w:after="100" w:afterAutospacing="1"/>
              <w:rPr>
                <w:rFonts w:asciiTheme="majorBidi" w:hAnsiTheme="majorBidi" w:cstheme="majorBidi"/>
                <w:b/>
                <w:bCs/>
                <w:sz w:val="26"/>
                <w:szCs w:val="26"/>
                <w:lang w:eastAsia="ja-JP"/>
              </w:rPr>
            </w:pPr>
            <w:r w:rsidRPr="008C6B88">
              <w:rPr>
                <w:rFonts w:asciiTheme="majorBidi" w:hAnsiTheme="majorBidi" w:cstheme="majorBidi"/>
                <w:b/>
                <w:bCs/>
                <w:sz w:val="26"/>
                <w:szCs w:val="26"/>
                <w:lang w:eastAsia="ja-JP"/>
              </w:rPr>
              <w:t>TELECOMMUNICATION</w:t>
            </w:r>
            <w:r w:rsidRPr="008C6B88">
              <w:rPr>
                <w:rFonts w:asciiTheme="majorBidi" w:hAnsiTheme="majorBidi" w:cstheme="majorBidi"/>
                <w:b/>
                <w:bCs/>
                <w:sz w:val="26"/>
                <w:szCs w:val="26"/>
                <w:lang w:eastAsia="ja-JP"/>
              </w:rPr>
              <w:br/>
              <w:t>STANDARDIZATION SECTOR</w:t>
            </w:r>
          </w:p>
          <w:p w14:paraId="625E4E8E" w14:textId="77777777" w:rsidR="00146C7B" w:rsidRPr="008C6B88" w:rsidRDefault="00146C7B" w:rsidP="004A72B6">
            <w:pPr>
              <w:spacing w:before="120" w:after="100" w:afterAutospacing="1"/>
              <w:rPr>
                <w:rFonts w:asciiTheme="majorBidi" w:hAnsiTheme="majorBidi" w:cstheme="majorBidi"/>
                <w:sz w:val="20"/>
                <w:lang w:eastAsia="ja-JP"/>
              </w:rPr>
            </w:pPr>
            <w:r w:rsidRPr="008C6B88">
              <w:rPr>
                <w:rFonts w:asciiTheme="majorBidi" w:hAnsiTheme="majorBidi" w:cstheme="majorBidi"/>
                <w:sz w:val="20"/>
                <w:lang w:eastAsia="ja-JP"/>
              </w:rPr>
              <w:t xml:space="preserve">STUDY PERIOD </w:t>
            </w:r>
            <w:bookmarkStart w:id="0" w:name="dstudyperiod"/>
            <w:r w:rsidRPr="008C6B88">
              <w:rPr>
                <w:rFonts w:asciiTheme="majorBidi" w:hAnsiTheme="majorBidi" w:cstheme="majorBidi"/>
                <w:sz w:val="20"/>
                <w:lang w:eastAsia="ja-JP"/>
              </w:rPr>
              <w:t>2017-2020</w:t>
            </w:r>
            <w:bookmarkEnd w:id="0"/>
          </w:p>
        </w:tc>
        <w:tc>
          <w:tcPr>
            <w:tcW w:w="4682" w:type="dxa"/>
            <w:vAlign w:val="center"/>
          </w:tcPr>
          <w:p w14:paraId="56F8819D" w14:textId="0372B5A3" w:rsidR="00146C7B" w:rsidRPr="008C6B88" w:rsidRDefault="00146C7B" w:rsidP="00FB3A83">
            <w:pPr>
              <w:spacing w:before="120" w:after="100" w:afterAutospacing="1"/>
              <w:jc w:val="right"/>
              <w:rPr>
                <w:rFonts w:asciiTheme="majorBidi" w:eastAsia="SimSun" w:hAnsiTheme="majorBidi" w:cstheme="majorBidi"/>
                <w:b/>
                <w:sz w:val="40"/>
              </w:rPr>
            </w:pPr>
            <w:r w:rsidRPr="008C6B88">
              <w:rPr>
                <w:rFonts w:asciiTheme="majorBidi" w:eastAsia="SimSun" w:hAnsiTheme="majorBidi" w:cstheme="majorBidi"/>
                <w:b/>
                <w:sz w:val="40"/>
              </w:rPr>
              <w:t xml:space="preserve">TD </w:t>
            </w:r>
            <w:r w:rsidR="0019745B" w:rsidRPr="008C6B88">
              <w:rPr>
                <w:rFonts w:asciiTheme="majorBidi" w:eastAsia="SimSun" w:hAnsiTheme="majorBidi" w:cstheme="majorBidi"/>
                <w:b/>
                <w:sz w:val="40"/>
              </w:rPr>
              <w:t>0</w:t>
            </w:r>
            <w:r w:rsidR="00FB3A83">
              <w:rPr>
                <w:rFonts w:asciiTheme="majorBidi" w:eastAsia="SimSun" w:hAnsiTheme="majorBidi" w:cstheme="majorBidi"/>
                <w:b/>
                <w:sz w:val="40"/>
              </w:rPr>
              <w:t>5</w:t>
            </w:r>
          </w:p>
        </w:tc>
      </w:tr>
      <w:tr w:rsidR="00146C7B" w:rsidRPr="008C6B88" w14:paraId="28801C44" w14:textId="77777777" w:rsidTr="000B2984">
        <w:trPr>
          <w:cantSplit/>
          <w:jc w:val="center"/>
        </w:trPr>
        <w:tc>
          <w:tcPr>
            <w:tcW w:w="1189" w:type="dxa"/>
            <w:vMerge/>
          </w:tcPr>
          <w:p w14:paraId="5FD10B96" w14:textId="77777777" w:rsidR="00146C7B" w:rsidRPr="008C6B88" w:rsidRDefault="00146C7B" w:rsidP="004A72B6">
            <w:pPr>
              <w:spacing w:before="120" w:after="100" w:afterAutospacing="1"/>
              <w:rPr>
                <w:rFonts w:asciiTheme="majorBidi" w:hAnsiTheme="majorBidi" w:cstheme="majorBidi"/>
                <w:smallCaps/>
                <w:sz w:val="20"/>
                <w:szCs w:val="24"/>
                <w:lang w:eastAsia="ja-JP"/>
              </w:rPr>
            </w:pPr>
          </w:p>
        </w:tc>
        <w:tc>
          <w:tcPr>
            <w:tcW w:w="4052" w:type="dxa"/>
            <w:gridSpan w:val="3"/>
            <w:vMerge/>
          </w:tcPr>
          <w:p w14:paraId="71B6544D" w14:textId="77777777" w:rsidR="00146C7B" w:rsidRPr="008C6B88" w:rsidRDefault="00146C7B" w:rsidP="004A72B6">
            <w:pPr>
              <w:spacing w:before="120" w:after="100" w:afterAutospacing="1"/>
              <w:rPr>
                <w:rFonts w:asciiTheme="majorBidi" w:hAnsiTheme="majorBidi" w:cstheme="majorBidi"/>
                <w:smallCaps/>
                <w:sz w:val="20"/>
                <w:szCs w:val="24"/>
                <w:lang w:eastAsia="ja-JP"/>
              </w:rPr>
            </w:pPr>
          </w:p>
        </w:tc>
        <w:tc>
          <w:tcPr>
            <w:tcW w:w="4682" w:type="dxa"/>
          </w:tcPr>
          <w:p w14:paraId="7ACD13DE" w14:textId="77777777" w:rsidR="00146C7B" w:rsidRPr="008C6B88" w:rsidRDefault="00146C7B" w:rsidP="004A72B6">
            <w:pPr>
              <w:spacing w:before="120" w:after="100" w:afterAutospacing="1"/>
              <w:jc w:val="right"/>
              <w:rPr>
                <w:rFonts w:asciiTheme="majorBidi" w:hAnsiTheme="majorBidi" w:cstheme="majorBidi"/>
                <w:b/>
                <w:bCs/>
                <w:smallCaps/>
                <w:sz w:val="28"/>
                <w:szCs w:val="28"/>
                <w:lang w:eastAsia="ja-JP"/>
              </w:rPr>
            </w:pPr>
            <w:r w:rsidRPr="008C6B88">
              <w:rPr>
                <w:rFonts w:asciiTheme="majorBidi" w:hAnsiTheme="majorBidi" w:cstheme="majorBidi"/>
                <w:b/>
                <w:bCs/>
                <w:smallCaps/>
                <w:sz w:val="28"/>
                <w:szCs w:val="28"/>
                <w:lang w:eastAsia="ja-JP"/>
              </w:rPr>
              <w:t>TSAG</w:t>
            </w:r>
            <w:r w:rsidR="0019745B" w:rsidRPr="008C6B88">
              <w:rPr>
                <w:rFonts w:asciiTheme="majorBidi" w:hAnsiTheme="majorBidi" w:cstheme="majorBidi"/>
                <w:b/>
                <w:bCs/>
                <w:smallCaps/>
                <w:sz w:val="28"/>
                <w:szCs w:val="28"/>
                <w:lang w:eastAsia="ja-JP"/>
              </w:rPr>
              <w:t xml:space="preserve"> </w:t>
            </w:r>
            <w:proofErr w:type="spellStart"/>
            <w:r w:rsidR="0019745B" w:rsidRPr="008C6B88">
              <w:rPr>
                <w:rFonts w:asciiTheme="majorBidi" w:hAnsiTheme="majorBidi" w:cstheme="majorBidi"/>
                <w:b/>
                <w:bCs/>
                <w:smallCaps/>
                <w:sz w:val="28"/>
                <w:szCs w:val="28"/>
                <w:lang w:eastAsia="ja-JP"/>
              </w:rPr>
              <w:t>Rg-StdsStrat</w:t>
            </w:r>
            <w:proofErr w:type="spellEnd"/>
          </w:p>
        </w:tc>
      </w:tr>
      <w:tr w:rsidR="00146C7B" w:rsidRPr="008C6B88" w14:paraId="3B7A2520" w14:textId="77777777" w:rsidTr="000B2984">
        <w:trPr>
          <w:cantSplit/>
          <w:jc w:val="center"/>
        </w:trPr>
        <w:tc>
          <w:tcPr>
            <w:tcW w:w="1189" w:type="dxa"/>
            <w:vMerge/>
            <w:tcBorders>
              <w:bottom w:val="single" w:sz="12" w:space="0" w:color="auto"/>
            </w:tcBorders>
          </w:tcPr>
          <w:p w14:paraId="55C936D7" w14:textId="77777777" w:rsidR="00146C7B" w:rsidRPr="008C6B88" w:rsidRDefault="00146C7B" w:rsidP="004A72B6">
            <w:pPr>
              <w:spacing w:before="120" w:after="100" w:afterAutospacing="1"/>
              <w:rPr>
                <w:rFonts w:asciiTheme="majorBidi" w:hAnsiTheme="majorBidi" w:cstheme="majorBidi"/>
                <w:b/>
                <w:bCs/>
                <w:sz w:val="26"/>
                <w:szCs w:val="24"/>
                <w:lang w:eastAsia="ja-JP"/>
              </w:rPr>
            </w:pPr>
          </w:p>
        </w:tc>
        <w:tc>
          <w:tcPr>
            <w:tcW w:w="4052" w:type="dxa"/>
            <w:gridSpan w:val="3"/>
            <w:vMerge/>
            <w:tcBorders>
              <w:bottom w:val="single" w:sz="12" w:space="0" w:color="auto"/>
            </w:tcBorders>
          </w:tcPr>
          <w:p w14:paraId="2349C3A7" w14:textId="77777777" w:rsidR="00146C7B" w:rsidRPr="008C6B88" w:rsidRDefault="00146C7B" w:rsidP="004A72B6">
            <w:pPr>
              <w:spacing w:before="120" w:after="100" w:afterAutospacing="1"/>
              <w:rPr>
                <w:rFonts w:asciiTheme="majorBidi" w:hAnsiTheme="majorBidi" w:cstheme="majorBidi"/>
                <w:b/>
                <w:bCs/>
                <w:sz w:val="26"/>
                <w:szCs w:val="24"/>
                <w:lang w:eastAsia="ja-JP"/>
              </w:rPr>
            </w:pPr>
          </w:p>
        </w:tc>
        <w:tc>
          <w:tcPr>
            <w:tcW w:w="4682" w:type="dxa"/>
            <w:tcBorders>
              <w:bottom w:val="single" w:sz="12" w:space="0" w:color="auto"/>
            </w:tcBorders>
            <w:vAlign w:val="center"/>
          </w:tcPr>
          <w:p w14:paraId="5FE3A692" w14:textId="77777777" w:rsidR="00146C7B" w:rsidRPr="008C6B88" w:rsidRDefault="00146C7B" w:rsidP="004A72B6">
            <w:pPr>
              <w:spacing w:before="120" w:after="100" w:afterAutospacing="1"/>
              <w:jc w:val="right"/>
              <w:rPr>
                <w:rFonts w:asciiTheme="majorBidi" w:hAnsiTheme="majorBidi" w:cstheme="majorBidi"/>
                <w:b/>
                <w:bCs/>
                <w:sz w:val="28"/>
                <w:szCs w:val="28"/>
                <w:lang w:eastAsia="ja-JP"/>
              </w:rPr>
            </w:pPr>
            <w:r w:rsidRPr="008C6B88">
              <w:rPr>
                <w:rFonts w:asciiTheme="majorBidi" w:hAnsiTheme="majorBidi" w:cstheme="majorBidi"/>
                <w:b/>
                <w:bCs/>
                <w:sz w:val="28"/>
                <w:szCs w:val="28"/>
                <w:lang w:eastAsia="ja-JP"/>
              </w:rPr>
              <w:t>Original: English</w:t>
            </w:r>
          </w:p>
        </w:tc>
      </w:tr>
      <w:tr w:rsidR="00146C7B" w:rsidRPr="008C6B88" w14:paraId="30053F80" w14:textId="77777777" w:rsidTr="000B2984">
        <w:trPr>
          <w:cantSplit/>
          <w:jc w:val="center"/>
        </w:trPr>
        <w:tc>
          <w:tcPr>
            <w:tcW w:w="1615" w:type="dxa"/>
            <w:gridSpan w:val="3"/>
          </w:tcPr>
          <w:p w14:paraId="57EF20A7" w14:textId="77777777" w:rsidR="00146C7B" w:rsidRPr="008C6B88" w:rsidRDefault="00146C7B" w:rsidP="004A72B6">
            <w:pPr>
              <w:spacing w:before="120" w:after="100" w:afterAutospacing="1"/>
              <w:rPr>
                <w:rFonts w:asciiTheme="majorBidi" w:hAnsiTheme="majorBidi" w:cstheme="majorBidi"/>
                <w:b/>
                <w:bCs/>
                <w:sz w:val="24"/>
                <w:szCs w:val="24"/>
                <w:lang w:eastAsia="ja-JP"/>
              </w:rPr>
            </w:pPr>
            <w:r w:rsidRPr="008C6B88">
              <w:rPr>
                <w:rFonts w:asciiTheme="majorBidi" w:hAnsiTheme="majorBidi" w:cstheme="majorBidi"/>
                <w:b/>
                <w:bCs/>
                <w:sz w:val="24"/>
                <w:szCs w:val="24"/>
                <w:lang w:eastAsia="ja-JP"/>
              </w:rPr>
              <w:t>Question(s):</w:t>
            </w:r>
          </w:p>
        </w:tc>
        <w:tc>
          <w:tcPr>
            <w:tcW w:w="3626" w:type="dxa"/>
          </w:tcPr>
          <w:p w14:paraId="0BC49351" w14:textId="77777777" w:rsidR="00146C7B" w:rsidRPr="008C6B88" w:rsidRDefault="00146C7B" w:rsidP="004A72B6">
            <w:pPr>
              <w:spacing w:before="120" w:after="100" w:afterAutospacing="1"/>
              <w:rPr>
                <w:rFonts w:asciiTheme="majorBidi" w:hAnsiTheme="majorBidi" w:cstheme="majorBidi"/>
                <w:sz w:val="24"/>
                <w:szCs w:val="24"/>
                <w:lang w:eastAsia="ja-JP"/>
              </w:rPr>
            </w:pPr>
            <w:r w:rsidRPr="008C6B88">
              <w:rPr>
                <w:rFonts w:asciiTheme="majorBidi" w:hAnsiTheme="majorBidi" w:cstheme="majorBidi"/>
                <w:sz w:val="24"/>
                <w:szCs w:val="24"/>
                <w:lang w:eastAsia="ja-JP"/>
              </w:rPr>
              <w:t>N/A</w:t>
            </w:r>
          </w:p>
        </w:tc>
        <w:tc>
          <w:tcPr>
            <w:tcW w:w="4682" w:type="dxa"/>
          </w:tcPr>
          <w:p w14:paraId="0F544C71" w14:textId="2A47C38B" w:rsidR="00146C7B" w:rsidRPr="008C6B88" w:rsidRDefault="0019745B" w:rsidP="00FB3A83">
            <w:pPr>
              <w:spacing w:before="120" w:after="100" w:afterAutospacing="1"/>
              <w:jc w:val="right"/>
              <w:rPr>
                <w:rFonts w:asciiTheme="majorBidi" w:hAnsiTheme="majorBidi" w:cstheme="majorBidi"/>
                <w:sz w:val="24"/>
                <w:szCs w:val="24"/>
                <w:lang w:eastAsia="ja-JP"/>
              </w:rPr>
            </w:pPr>
            <w:r w:rsidRPr="008C6B88">
              <w:rPr>
                <w:rFonts w:asciiTheme="majorBidi" w:hAnsiTheme="majorBidi" w:cstheme="majorBidi"/>
                <w:sz w:val="24"/>
                <w:szCs w:val="24"/>
                <w:lang w:eastAsia="ja-JP"/>
              </w:rPr>
              <w:t>virtual</w:t>
            </w:r>
            <w:r w:rsidR="00146C7B" w:rsidRPr="008C6B88">
              <w:rPr>
                <w:rFonts w:asciiTheme="majorBidi" w:hAnsiTheme="majorBidi" w:cstheme="majorBidi"/>
                <w:sz w:val="24"/>
                <w:szCs w:val="24"/>
                <w:lang w:eastAsia="ja-JP"/>
              </w:rPr>
              <w:t xml:space="preserve">, </w:t>
            </w:r>
            <w:r w:rsidR="00FB3A83">
              <w:rPr>
                <w:rFonts w:asciiTheme="majorBidi" w:hAnsiTheme="majorBidi" w:cstheme="majorBidi"/>
                <w:sz w:val="24"/>
                <w:szCs w:val="24"/>
                <w:lang w:eastAsia="ja-JP"/>
              </w:rPr>
              <w:t>2</w:t>
            </w:r>
            <w:r w:rsidRPr="008C6B88">
              <w:rPr>
                <w:rFonts w:asciiTheme="majorBidi" w:hAnsiTheme="majorBidi" w:cstheme="majorBidi"/>
                <w:sz w:val="24"/>
                <w:szCs w:val="24"/>
                <w:lang w:eastAsia="ja-JP"/>
              </w:rPr>
              <w:t xml:space="preserve">7 </w:t>
            </w:r>
            <w:r w:rsidR="00FB3A83">
              <w:rPr>
                <w:rFonts w:asciiTheme="majorBidi" w:hAnsiTheme="majorBidi" w:cstheme="majorBidi"/>
                <w:sz w:val="24"/>
                <w:szCs w:val="24"/>
                <w:lang w:eastAsia="ja-JP"/>
              </w:rPr>
              <w:t>October</w:t>
            </w:r>
            <w:r w:rsidR="00146C7B" w:rsidRPr="008C6B88">
              <w:rPr>
                <w:rFonts w:asciiTheme="majorBidi" w:hAnsiTheme="majorBidi" w:cstheme="majorBidi"/>
                <w:sz w:val="24"/>
                <w:szCs w:val="24"/>
                <w:lang w:eastAsia="ja-JP"/>
              </w:rPr>
              <w:t xml:space="preserve"> 2017</w:t>
            </w:r>
          </w:p>
        </w:tc>
      </w:tr>
      <w:tr w:rsidR="00146C7B" w:rsidRPr="008C6B88" w14:paraId="4C68B073" w14:textId="77777777" w:rsidTr="000B2984">
        <w:trPr>
          <w:cantSplit/>
          <w:jc w:val="center"/>
        </w:trPr>
        <w:tc>
          <w:tcPr>
            <w:tcW w:w="9923" w:type="dxa"/>
            <w:gridSpan w:val="5"/>
          </w:tcPr>
          <w:p w14:paraId="5461F108" w14:textId="77777777" w:rsidR="00146C7B" w:rsidRPr="008C6B88" w:rsidRDefault="00146C7B" w:rsidP="004A72B6">
            <w:pPr>
              <w:spacing w:before="120" w:after="100" w:afterAutospacing="1"/>
              <w:jc w:val="center"/>
              <w:rPr>
                <w:rFonts w:asciiTheme="majorBidi" w:hAnsiTheme="majorBidi" w:cstheme="majorBidi"/>
                <w:b/>
                <w:bCs/>
                <w:sz w:val="24"/>
                <w:szCs w:val="24"/>
                <w:lang w:eastAsia="ja-JP"/>
              </w:rPr>
            </w:pPr>
            <w:bookmarkStart w:id="1" w:name="ddoctype" w:colFirst="0" w:colLast="0"/>
            <w:r w:rsidRPr="008C6B88">
              <w:rPr>
                <w:rFonts w:asciiTheme="majorBidi" w:hAnsiTheme="majorBidi" w:cstheme="majorBidi"/>
                <w:b/>
                <w:bCs/>
                <w:sz w:val="24"/>
                <w:szCs w:val="24"/>
                <w:lang w:eastAsia="ja-JP"/>
              </w:rPr>
              <w:t>TD</w:t>
            </w:r>
          </w:p>
        </w:tc>
      </w:tr>
      <w:bookmarkEnd w:id="1"/>
      <w:tr w:rsidR="00146C7B" w:rsidRPr="008C6B88" w14:paraId="201561C5" w14:textId="77777777" w:rsidTr="000B2984">
        <w:trPr>
          <w:cantSplit/>
          <w:jc w:val="center"/>
        </w:trPr>
        <w:tc>
          <w:tcPr>
            <w:tcW w:w="1615" w:type="dxa"/>
            <w:gridSpan w:val="3"/>
          </w:tcPr>
          <w:p w14:paraId="6745FEDF" w14:textId="77777777" w:rsidR="00146C7B" w:rsidRPr="008C6B88" w:rsidRDefault="00146C7B" w:rsidP="004A72B6">
            <w:pPr>
              <w:spacing w:before="120" w:after="100" w:afterAutospacing="1"/>
              <w:rPr>
                <w:rFonts w:asciiTheme="majorBidi" w:hAnsiTheme="majorBidi" w:cstheme="majorBidi"/>
                <w:b/>
                <w:bCs/>
                <w:sz w:val="24"/>
                <w:szCs w:val="24"/>
                <w:lang w:eastAsia="ja-JP"/>
              </w:rPr>
            </w:pPr>
            <w:r w:rsidRPr="008C6B88">
              <w:rPr>
                <w:rFonts w:asciiTheme="majorBidi" w:hAnsiTheme="majorBidi" w:cstheme="majorBidi"/>
                <w:b/>
                <w:bCs/>
                <w:sz w:val="24"/>
                <w:szCs w:val="24"/>
                <w:lang w:eastAsia="ja-JP"/>
              </w:rPr>
              <w:t>Source:</w:t>
            </w:r>
          </w:p>
        </w:tc>
        <w:tc>
          <w:tcPr>
            <w:tcW w:w="8308" w:type="dxa"/>
            <w:gridSpan w:val="2"/>
          </w:tcPr>
          <w:p w14:paraId="034F9BB7" w14:textId="77777777" w:rsidR="00146C7B" w:rsidRPr="008C6B88" w:rsidRDefault="009E754D" w:rsidP="004A72B6">
            <w:pPr>
              <w:spacing w:before="120" w:after="100" w:afterAutospacing="1"/>
              <w:rPr>
                <w:rFonts w:asciiTheme="majorBidi" w:hAnsiTheme="majorBidi" w:cstheme="majorBidi"/>
                <w:sz w:val="24"/>
                <w:szCs w:val="24"/>
              </w:rPr>
            </w:pPr>
            <w:r w:rsidRPr="008C6B88">
              <w:rPr>
                <w:rFonts w:asciiTheme="majorBidi" w:hAnsiTheme="majorBidi" w:cstheme="majorBidi"/>
                <w:sz w:val="24"/>
                <w:szCs w:val="24"/>
              </w:rPr>
              <w:t>Rapporteur</w:t>
            </w:r>
            <w:r w:rsidR="007404C4" w:rsidRPr="008C6B88">
              <w:rPr>
                <w:rFonts w:asciiTheme="majorBidi" w:hAnsiTheme="majorBidi" w:cstheme="majorBidi"/>
                <w:sz w:val="24"/>
                <w:szCs w:val="24"/>
              </w:rPr>
              <w:t>,</w:t>
            </w:r>
            <w:r w:rsidRPr="008C6B88">
              <w:rPr>
                <w:rFonts w:asciiTheme="majorBidi" w:hAnsiTheme="majorBidi" w:cstheme="majorBidi"/>
                <w:sz w:val="24"/>
                <w:szCs w:val="24"/>
              </w:rPr>
              <w:t xml:space="preserve"> RG-</w:t>
            </w:r>
            <w:proofErr w:type="spellStart"/>
            <w:r w:rsidRPr="008C6B88">
              <w:rPr>
                <w:rFonts w:asciiTheme="majorBidi" w:hAnsiTheme="majorBidi" w:cstheme="majorBidi"/>
                <w:sz w:val="24"/>
                <w:szCs w:val="24"/>
              </w:rPr>
              <w:t>StdsStrat</w:t>
            </w:r>
            <w:proofErr w:type="spellEnd"/>
          </w:p>
        </w:tc>
      </w:tr>
      <w:tr w:rsidR="00146C7B" w:rsidRPr="008C6B88" w14:paraId="643222FE" w14:textId="77777777" w:rsidTr="000B2984">
        <w:trPr>
          <w:cantSplit/>
          <w:jc w:val="center"/>
        </w:trPr>
        <w:tc>
          <w:tcPr>
            <w:tcW w:w="1615" w:type="dxa"/>
            <w:gridSpan w:val="3"/>
          </w:tcPr>
          <w:p w14:paraId="6F549570" w14:textId="77777777" w:rsidR="00146C7B" w:rsidRPr="008C6B88" w:rsidRDefault="00146C7B" w:rsidP="004A72B6">
            <w:pPr>
              <w:spacing w:before="120" w:after="100" w:afterAutospacing="1"/>
              <w:rPr>
                <w:rFonts w:asciiTheme="majorBidi" w:hAnsiTheme="majorBidi" w:cstheme="majorBidi"/>
                <w:sz w:val="24"/>
                <w:szCs w:val="24"/>
                <w:lang w:eastAsia="ja-JP"/>
              </w:rPr>
            </w:pPr>
            <w:r w:rsidRPr="008C6B88">
              <w:rPr>
                <w:rFonts w:asciiTheme="majorBidi" w:hAnsiTheme="majorBidi" w:cstheme="majorBidi"/>
                <w:b/>
                <w:bCs/>
                <w:sz w:val="24"/>
                <w:szCs w:val="24"/>
                <w:lang w:eastAsia="ja-JP"/>
              </w:rPr>
              <w:t>Title:</w:t>
            </w:r>
          </w:p>
        </w:tc>
        <w:tc>
          <w:tcPr>
            <w:tcW w:w="8308" w:type="dxa"/>
            <w:gridSpan w:val="2"/>
          </w:tcPr>
          <w:p w14:paraId="1AF5D67C" w14:textId="4638A8A5" w:rsidR="00146C7B" w:rsidRPr="008C6B88" w:rsidRDefault="00C976F8" w:rsidP="00FB3A83">
            <w:pPr>
              <w:spacing w:before="120" w:after="100" w:afterAutospacing="1"/>
              <w:rPr>
                <w:rFonts w:asciiTheme="majorBidi" w:hAnsiTheme="majorBidi" w:cstheme="majorBidi"/>
                <w:sz w:val="24"/>
                <w:szCs w:val="24"/>
              </w:rPr>
            </w:pPr>
            <w:r>
              <w:rPr>
                <w:rFonts w:asciiTheme="majorBidi" w:hAnsiTheme="majorBidi" w:cstheme="majorBidi"/>
                <w:sz w:val="24"/>
                <w:szCs w:val="24"/>
              </w:rPr>
              <w:t>R</w:t>
            </w:r>
            <w:r w:rsidR="009C3210" w:rsidRPr="008C6B88">
              <w:rPr>
                <w:rFonts w:asciiTheme="majorBidi" w:hAnsiTheme="majorBidi" w:cstheme="majorBidi"/>
                <w:sz w:val="24"/>
                <w:szCs w:val="24"/>
              </w:rPr>
              <w:t>eport</w:t>
            </w:r>
            <w:r w:rsidR="00524911" w:rsidRPr="008C6B88">
              <w:rPr>
                <w:rFonts w:asciiTheme="majorBidi" w:hAnsiTheme="majorBidi" w:cstheme="majorBidi"/>
                <w:sz w:val="24"/>
                <w:szCs w:val="24"/>
              </w:rPr>
              <w:t xml:space="preserve"> of the </w:t>
            </w:r>
            <w:r w:rsidR="00EC0EC8" w:rsidRPr="008C6B88">
              <w:rPr>
                <w:rFonts w:asciiTheme="majorBidi" w:hAnsiTheme="majorBidi" w:cstheme="majorBidi"/>
                <w:sz w:val="24"/>
                <w:szCs w:val="24"/>
              </w:rPr>
              <w:t>RG-</w:t>
            </w:r>
            <w:proofErr w:type="spellStart"/>
            <w:r w:rsidR="00EC0EC8" w:rsidRPr="008C6B88">
              <w:rPr>
                <w:rFonts w:asciiTheme="majorBidi" w:hAnsiTheme="majorBidi" w:cstheme="majorBidi"/>
                <w:sz w:val="24"/>
                <w:szCs w:val="24"/>
              </w:rPr>
              <w:t>StdsStrat</w:t>
            </w:r>
            <w:proofErr w:type="spellEnd"/>
            <w:r w:rsidR="00EC0EC8" w:rsidRPr="008C6B88">
              <w:rPr>
                <w:rFonts w:asciiTheme="majorBidi" w:hAnsiTheme="majorBidi" w:cstheme="majorBidi"/>
                <w:sz w:val="24"/>
                <w:szCs w:val="24"/>
              </w:rPr>
              <w:t xml:space="preserve"> </w:t>
            </w:r>
            <w:r w:rsidR="0019745B" w:rsidRPr="008C6B88">
              <w:rPr>
                <w:rFonts w:asciiTheme="majorBidi" w:hAnsiTheme="majorBidi" w:cstheme="majorBidi"/>
                <w:sz w:val="24"/>
                <w:szCs w:val="24"/>
              </w:rPr>
              <w:t>e-</w:t>
            </w:r>
            <w:r w:rsidR="00524911" w:rsidRPr="008C6B88">
              <w:rPr>
                <w:rFonts w:asciiTheme="majorBidi" w:hAnsiTheme="majorBidi" w:cstheme="majorBidi"/>
                <w:sz w:val="24"/>
                <w:szCs w:val="24"/>
              </w:rPr>
              <w:t>meeti</w:t>
            </w:r>
            <w:r w:rsidR="00EC0EC8" w:rsidRPr="008C6B88">
              <w:rPr>
                <w:rFonts w:asciiTheme="majorBidi" w:hAnsiTheme="majorBidi" w:cstheme="majorBidi"/>
                <w:sz w:val="24"/>
                <w:szCs w:val="24"/>
              </w:rPr>
              <w:t xml:space="preserve">ng on Standardization Strategy, </w:t>
            </w:r>
            <w:r w:rsidR="00FB3A83">
              <w:rPr>
                <w:rFonts w:asciiTheme="majorBidi" w:hAnsiTheme="majorBidi" w:cstheme="majorBidi"/>
                <w:sz w:val="24"/>
                <w:szCs w:val="24"/>
              </w:rPr>
              <w:t>2</w:t>
            </w:r>
            <w:r w:rsidR="00EC0EC8" w:rsidRPr="008C6B88">
              <w:rPr>
                <w:rFonts w:asciiTheme="majorBidi" w:hAnsiTheme="majorBidi" w:cstheme="majorBidi"/>
                <w:sz w:val="24"/>
                <w:szCs w:val="24"/>
              </w:rPr>
              <w:t xml:space="preserve">7 </w:t>
            </w:r>
            <w:r w:rsidR="00FB3A83">
              <w:rPr>
                <w:rFonts w:asciiTheme="majorBidi" w:hAnsiTheme="majorBidi" w:cstheme="majorBidi"/>
                <w:sz w:val="24"/>
                <w:szCs w:val="24"/>
              </w:rPr>
              <w:t>October</w:t>
            </w:r>
            <w:r w:rsidR="00102B2C" w:rsidRPr="008C6B88">
              <w:rPr>
                <w:rFonts w:asciiTheme="majorBidi" w:hAnsiTheme="majorBidi" w:cstheme="majorBidi"/>
                <w:sz w:val="24"/>
                <w:szCs w:val="24"/>
              </w:rPr>
              <w:t xml:space="preserve"> 2017</w:t>
            </w:r>
          </w:p>
        </w:tc>
      </w:tr>
      <w:tr w:rsidR="00146C7B" w:rsidRPr="008C6B88" w14:paraId="6DF91957" w14:textId="77777777" w:rsidTr="000B2984">
        <w:trPr>
          <w:cantSplit/>
          <w:jc w:val="center"/>
        </w:trPr>
        <w:tc>
          <w:tcPr>
            <w:tcW w:w="1615" w:type="dxa"/>
            <w:gridSpan w:val="3"/>
            <w:tcBorders>
              <w:bottom w:val="single" w:sz="8" w:space="0" w:color="auto"/>
            </w:tcBorders>
          </w:tcPr>
          <w:p w14:paraId="72756334" w14:textId="77777777" w:rsidR="00146C7B" w:rsidRPr="008C6B88" w:rsidRDefault="00146C7B" w:rsidP="004A72B6">
            <w:pPr>
              <w:spacing w:before="120" w:after="100" w:afterAutospacing="1"/>
              <w:rPr>
                <w:rFonts w:asciiTheme="majorBidi" w:hAnsiTheme="majorBidi" w:cstheme="majorBidi"/>
                <w:b/>
                <w:bCs/>
                <w:sz w:val="24"/>
                <w:szCs w:val="24"/>
                <w:lang w:eastAsia="ja-JP"/>
              </w:rPr>
            </w:pPr>
            <w:bookmarkStart w:id="2" w:name="dpurpose" w:colFirst="1" w:colLast="1"/>
            <w:r w:rsidRPr="008C6B88">
              <w:rPr>
                <w:rFonts w:asciiTheme="majorBidi" w:hAnsiTheme="majorBidi" w:cstheme="majorBidi"/>
                <w:b/>
                <w:bCs/>
                <w:sz w:val="24"/>
                <w:szCs w:val="24"/>
                <w:lang w:eastAsia="ja-JP"/>
              </w:rPr>
              <w:t>Purpose:</w:t>
            </w:r>
          </w:p>
        </w:tc>
        <w:tc>
          <w:tcPr>
            <w:tcW w:w="8308" w:type="dxa"/>
            <w:gridSpan w:val="2"/>
            <w:tcBorders>
              <w:bottom w:val="single" w:sz="8" w:space="0" w:color="auto"/>
            </w:tcBorders>
          </w:tcPr>
          <w:p w14:paraId="1C6BC88A" w14:textId="6E1D7DD9" w:rsidR="00146C7B" w:rsidRPr="008C6B88" w:rsidRDefault="00AB3CED" w:rsidP="00B36CA7">
            <w:pPr>
              <w:spacing w:before="120" w:after="100" w:afterAutospacing="1"/>
              <w:rPr>
                <w:rFonts w:ascii="Times New Roman" w:hAnsi="Times New Roman" w:cs="Times New Roman"/>
                <w:sz w:val="24"/>
                <w:szCs w:val="24"/>
                <w:lang w:eastAsia="ja-JP"/>
              </w:rPr>
            </w:pPr>
            <w:r w:rsidRPr="008C6B88">
              <w:rPr>
                <w:rFonts w:ascii="Times New Roman" w:eastAsia="MS Mincho" w:hAnsi="Times New Roman" w:cs="Times New Roman"/>
                <w:sz w:val="24"/>
                <w:szCs w:val="24"/>
                <w:lang w:eastAsia="ja-JP"/>
              </w:rPr>
              <w:t>Information</w:t>
            </w:r>
            <w:r w:rsidR="00065A3A">
              <w:rPr>
                <w:rFonts w:ascii="Times New Roman" w:eastAsia="MS Mincho" w:hAnsi="Times New Roman" w:cs="Times New Roman"/>
                <w:sz w:val="24"/>
                <w:szCs w:val="24"/>
                <w:lang w:eastAsia="ja-JP"/>
              </w:rPr>
              <w:t xml:space="preserve"> and action</w:t>
            </w:r>
          </w:p>
        </w:tc>
      </w:tr>
      <w:bookmarkEnd w:id="2"/>
      <w:tr w:rsidR="00146C7B" w:rsidRPr="00C976F8" w14:paraId="2CF3968C" w14:textId="77777777" w:rsidTr="000B2984">
        <w:trPr>
          <w:cantSplit/>
          <w:jc w:val="center"/>
        </w:trPr>
        <w:tc>
          <w:tcPr>
            <w:tcW w:w="1606" w:type="dxa"/>
            <w:gridSpan w:val="2"/>
            <w:tcBorders>
              <w:top w:val="single" w:sz="8" w:space="0" w:color="auto"/>
              <w:bottom w:val="single" w:sz="8" w:space="0" w:color="auto"/>
            </w:tcBorders>
          </w:tcPr>
          <w:p w14:paraId="084E1C30" w14:textId="77777777" w:rsidR="00146C7B" w:rsidRPr="008C6B88" w:rsidRDefault="00146C7B" w:rsidP="004A72B6">
            <w:pPr>
              <w:spacing w:before="120" w:after="100" w:afterAutospacing="1"/>
              <w:rPr>
                <w:rFonts w:asciiTheme="majorBidi" w:hAnsiTheme="majorBidi" w:cstheme="majorBidi"/>
                <w:b/>
                <w:bCs/>
                <w:sz w:val="24"/>
                <w:szCs w:val="24"/>
                <w:lang w:eastAsia="ja-JP"/>
              </w:rPr>
            </w:pPr>
            <w:r w:rsidRPr="008C6B88">
              <w:rPr>
                <w:rFonts w:asciiTheme="majorBidi" w:hAnsiTheme="majorBidi" w:cstheme="majorBidi"/>
                <w:b/>
                <w:bCs/>
                <w:sz w:val="24"/>
                <w:szCs w:val="24"/>
                <w:lang w:eastAsia="ja-JP"/>
              </w:rPr>
              <w:t>Contact:</w:t>
            </w:r>
          </w:p>
        </w:tc>
        <w:tc>
          <w:tcPr>
            <w:tcW w:w="3635" w:type="dxa"/>
            <w:gridSpan w:val="2"/>
            <w:tcBorders>
              <w:top w:val="single" w:sz="8" w:space="0" w:color="auto"/>
              <w:bottom w:val="single" w:sz="8" w:space="0" w:color="auto"/>
            </w:tcBorders>
          </w:tcPr>
          <w:p w14:paraId="379C2166" w14:textId="77777777" w:rsidR="00146C7B" w:rsidRPr="00CE6B8B" w:rsidRDefault="00CD4ABE" w:rsidP="004A72B6">
            <w:pPr>
              <w:spacing w:before="120" w:after="100" w:afterAutospacing="1"/>
              <w:rPr>
                <w:rFonts w:asciiTheme="majorBidi" w:hAnsiTheme="majorBidi" w:cstheme="majorBidi"/>
                <w:sz w:val="24"/>
                <w:szCs w:val="24"/>
                <w:lang w:val="fr-FR"/>
              </w:rPr>
            </w:pPr>
            <w:proofErr w:type="spellStart"/>
            <w:r w:rsidRPr="00CE6B8B">
              <w:rPr>
                <w:rFonts w:asciiTheme="majorBidi" w:hAnsiTheme="majorBidi" w:cstheme="majorBidi"/>
                <w:sz w:val="24"/>
                <w:szCs w:val="24"/>
                <w:lang w:val="fr-FR"/>
              </w:rPr>
              <w:t>Yoichi</w:t>
            </w:r>
            <w:proofErr w:type="spellEnd"/>
            <w:r w:rsidRPr="00CE6B8B">
              <w:rPr>
                <w:rFonts w:asciiTheme="majorBidi" w:hAnsiTheme="majorBidi" w:cstheme="majorBidi"/>
                <w:sz w:val="24"/>
                <w:szCs w:val="24"/>
                <w:lang w:val="fr-FR"/>
              </w:rPr>
              <w:t xml:space="preserve"> Maeda</w:t>
            </w:r>
            <w:r w:rsidRPr="00CE6B8B">
              <w:rPr>
                <w:rFonts w:asciiTheme="majorBidi" w:hAnsiTheme="majorBidi" w:cstheme="majorBidi"/>
                <w:sz w:val="24"/>
                <w:szCs w:val="24"/>
                <w:lang w:val="fr-FR"/>
              </w:rPr>
              <w:br/>
              <w:t>Rapporteur RG-</w:t>
            </w:r>
            <w:proofErr w:type="spellStart"/>
            <w:r w:rsidRPr="00CE6B8B">
              <w:rPr>
                <w:rFonts w:asciiTheme="majorBidi" w:hAnsiTheme="majorBidi" w:cstheme="majorBidi"/>
                <w:sz w:val="24"/>
                <w:szCs w:val="24"/>
                <w:lang w:val="fr-FR"/>
              </w:rPr>
              <w:t>StdsStrat</w:t>
            </w:r>
            <w:proofErr w:type="spellEnd"/>
          </w:p>
        </w:tc>
        <w:tc>
          <w:tcPr>
            <w:tcW w:w="4682" w:type="dxa"/>
            <w:tcBorders>
              <w:top w:val="single" w:sz="8" w:space="0" w:color="auto"/>
              <w:bottom w:val="single" w:sz="8" w:space="0" w:color="auto"/>
            </w:tcBorders>
          </w:tcPr>
          <w:p w14:paraId="7BBA163A" w14:textId="77777777" w:rsidR="00146C7B" w:rsidRPr="00CE6B8B" w:rsidRDefault="00146C7B" w:rsidP="004A72B6">
            <w:pPr>
              <w:spacing w:before="120" w:after="100" w:afterAutospacing="1"/>
              <w:rPr>
                <w:rFonts w:asciiTheme="majorBidi" w:hAnsiTheme="majorBidi" w:cstheme="majorBidi"/>
                <w:sz w:val="24"/>
                <w:szCs w:val="24"/>
                <w:lang w:val="de-DE"/>
              </w:rPr>
            </w:pPr>
            <w:r w:rsidRPr="00CE6B8B">
              <w:rPr>
                <w:rFonts w:asciiTheme="majorBidi" w:hAnsiTheme="majorBidi" w:cstheme="majorBidi"/>
                <w:sz w:val="24"/>
                <w:szCs w:val="24"/>
                <w:lang w:val="de-DE"/>
              </w:rPr>
              <w:t>Tel:</w:t>
            </w:r>
            <w:r w:rsidRPr="00CE6B8B">
              <w:rPr>
                <w:rFonts w:asciiTheme="majorBidi" w:hAnsiTheme="majorBidi" w:cstheme="majorBidi"/>
                <w:sz w:val="24"/>
                <w:szCs w:val="24"/>
                <w:lang w:val="de-DE"/>
              </w:rPr>
              <w:tab/>
            </w:r>
            <w:r w:rsidR="00CD4ABE" w:rsidRPr="00CE6B8B">
              <w:rPr>
                <w:rFonts w:asciiTheme="majorBidi" w:hAnsiTheme="majorBidi" w:cstheme="majorBidi"/>
                <w:sz w:val="24"/>
                <w:szCs w:val="24"/>
                <w:lang w:val="de-DE"/>
              </w:rPr>
              <w:t>+81 3 5776 7730/ +81-90-5568-4035</w:t>
            </w:r>
            <w:r w:rsidRPr="00CE6B8B">
              <w:rPr>
                <w:rFonts w:asciiTheme="majorBidi" w:hAnsiTheme="majorBidi" w:cstheme="majorBidi"/>
                <w:sz w:val="24"/>
                <w:szCs w:val="24"/>
                <w:lang w:val="de-DE"/>
              </w:rPr>
              <w:br/>
              <w:t>E-mail:</w:t>
            </w:r>
            <w:r w:rsidR="00CD4ABE" w:rsidRPr="00CE6B8B">
              <w:rPr>
                <w:rFonts w:asciiTheme="majorBidi" w:hAnsiTheme="majorBidi" w:cstheme="majorBidi"/>
                <w:sz w:val="24"/>
                <w:szCs w:val="24"/>
                <w:lang w:val="de-DE"/>
              </w:rPr>
              <w:t xml:space="preserve"> </w:t>
            </w:r>
            <w:hyperlink r:id="rId8" w:history="1">
              <w:r w:rsidR="00CD4ABE" w:rsidRPr="00CE6B8B">
                <w:rPr>
                  <w:rStyle w:val="Hyperlink"/>
                  <w:rFonts w:asciiTheme="majorBidi" w:hAnsiTheme="majorBidi" w:cstheme="majorBidi"/>
                  <w:sz w:val="24"/>
                  <w:szCs w:val="24"/>
                  <w:lang w:val="de-DE"/>
                </w:rPr>
                <w:t>yoichi.maeda@s.ttc.or.jp</w:t>
              </w:r>
            </w:hyperlink>
          </w:p>
        </w:tc>
      </w:tr>
      <w:tr w:rsidR="00146C7B" w:rsidRPr="008C6B88" w14:paraId="04775EF3" w14:textId="77777777" w:rsidTr="000B2984">
        <w:trPr>
          <w:cantSplit/>
          <w:jc w:val="center"/>
        </w:trPr>
        <w:tc>
          <w:tcPr>
            <w:tcW w:w="1615" w:type="dxa"/>
            <w:gridSpan w:val="3"/>
          </w:tcPr>
          <w:p w14:paraId="17E34CDB" w14:textId="77777777" w:rsidR="00146C7B" w:rsidRPr="008C6B88" w:rsidRDefault="00146C7B" w:rsidP="004A72B6">
            <w:pPr>
              <w:spacing w:before="120" w:after="100" w:afterAutospacing="1" w:line="240" w:lineRule="auto"/>
              <w:rPr>
                <w:rFonts w:asciiTheme="majorBidi" w:hAnsiTheme="majorBidi" w:cstheme="majorBidi"/>
                <w:b/>
                <w:bCs/>
                <w:sz w:val="24"/>
                <w:szCs w:val="24"/>
              </w:rPr>
            </w:pPr>
            <w:r w:rsidRPr="008C6B88">
              <w:rPr>
                <w:rFonts w:asciiTheme="majorBidi" w:hAnsiTheme="majorBidi" w:cstheme="majorBidi"/>
                <w:b/>
                <w:bCs/>
                <w:sz w:val="24"/>
                <w:szCs w:val="24"/>
              </w:rPr>
              <w:t>Keywords:</w:t>
            </w:r>
          </w:p>
        </w:tc>
        <w:tc>
          <w:tcPr>
            <w:tcW w:w="8308" w:type="dxa"/>
            <w:gridSpan w:val="2"/>
          </w:tcPr>
          <w:p w14:paraId="060838CA" w14:textId="77777777" w:rsidR="00146C7B" w:rsidRPr="008C6B88" w:rsidRDefault="0019745B" w:rsidP="004A72B6">
            <w:pPr>
              <w:spacing w:before="120" w:after="100" w:afterAutospacing="1" w:line="240" w:lineRule="auto"/>
              <w:rPr>
                <w:rFonts w:asciiTheme="majorBidi" w:hAnsiTheme="majorBidi" w:cstheme="majorBidi"/>
                <w:sz w:val="24"/>
                <w:szCs w:val="24"/>
              </w:rPr>
            </w:pPr>
            <w:r w:rsidRPr="008C6B88">
              <w:rPr>
                <w:rFonts w:asciiTheme="majorBidi" w:hAnsiTheme="majorBidi" w:cstheme="majorBidi"/>
                <w:sz w:val="24"/>
                <w:szCs w:val="24"/>
              </w:rPr>
              <w:t>RG-</w:t>
            </w:r>
            <w:proofErr w:type="spellStart"/>
            <w:r w:rsidRPr="008C6B88">
              <w:rPr>
                <w:rFonts w:asciiTheme="majorBidi" w:hAnsiTheme="majorBidi" w:cstheme="majorBidi"/>
                <w:sz w:val="24"/>
                <w:szCs w:val="24"/>
              </w:rPr>
              <w:t>StdsStrat</w:t>
            </w:r>
            <w:proofErr w:type="spellEnd"/>
            <w:r w:rsidRPr="008C6B88">
              <w:rPr>
                <w:rFonts w:asciiTheme="majorBidi" w:hAnsiTheme="majorBidi" w:cstheme="majorBidi"/>
                <w:sz w:val="24"/>
                <w:szCs w:val="24"/>
              </w:rPr>
              <w:t xml:space="preserve"> e-meeting report</w:t>
            </w:r>
          </w:p>
        </w:tc>
      </w:tr>
      <w:tr w:rsidR="00146C7B" w:rsidRPr="008C6B88" w14:paraId="050C9619" w14:textId="77777777" w:rsidTr="000B2984">
        <w:trPr>
          <w:cantSplit/>
          <w:jc w:val="center"/>
        </w:trPr>
        <w:tc>
          <w:tcPr>
            <w:tcW w:w="1615" w:type="dxa"/>
            <w:gridSpan w:val="3"/>
          </w:tcPr>
          <w:p w14:paraId="72824147" w14:textId="77777777" w:rsidR="00146C7B" w:rsidRPr="008C6B88" w:rsidRDefault="00146C7B" w:rsidP="004A72B6">
            <w:pPr>
              <w:spacing w:before="120" w:after="100" w:afterAutospacing="1"/>
              <w:rPr>
                <w:rFonts w:asciiTheme="majorBidi" w:hAnsiTheme="majorBidi" w:cstheme="majorBidi"/>
                <w:b/>
                <w:bCs/>
                <w:sz w:val="24"/>
                <w:szCs w:val="24"/>
              </w:rPr>
            </w:pPr>
            <w:r w:rsidRPr="008C6B88">
              <w:rPr>
                <w:rFonts w:asciiTheme="majorBidi" w:hAnsiTheme="majorBidi" w:cstheme="majorBidi"/>
                <w:b/>
                <w:bCs/>
                <w:sz w:val="24"/>
                <w:szCs w:val="24"/>
              </w:rPr>
              <w:t>Abstract:</w:t>
            </w:r>
          </w:p>
        </w:tc>
        <w:tc>
          <w:tcPr>
            <w:tcW w:w="8308" w:type="dxa"/>
            <w:gridSpan w:val="2"/>
          </w:tcPr>
          <w:p w14:paraId="0A0F390E" w14:textId="6A603285" w:rsidR="00146C7B" w:rsidRPr="008C6B88" w:rsidRDefault="00146C7B" w:rsidP="00FB3A83">
            <w:pPr>
              <w:spacing w:before="120" w:after="100" w:afterAutospacing="1"/>
              <w:rPr>
                <w:rFonts w:asciiTheme="majorBidi" w:hAnsiTheme="majorBidi" w:cstheme="majorBidi"/>
                <w:sz w:val="24"/>
                <w:szCs w:val="24"/>
              </w:rPr>
            </w:pPr>
            <w:r w:rsidRPr="008C6B88">
              <w:rPr>
                <w:rFonts w:asciiTheme="majorBidi" w:hAnsiTheme="majorBidi" w:cstheme="majorBidi"/>
                <w:sz w:val="24"/>
                <w:szCs w:val="24"/>
              </w:rPr>
              <w:t xml:space="preserve">This TD </w:t>
            </w:r>
            <w:r w:rsidR="002A2889" w:rsidRPr="008C6B88">
              <w:rPr>
                <w:rFonts w:asciiTheme="majorBidi" w:hAnsiTheme="majorBidi" w:cstheme="majorBidi"/>
                <w:sz w:val="24"/>
                <w:szCs w:val="24"/>
              </w:rPr>
              <w:t xml:space="preserve">provides the </w:t>
            </w:r>
            <w:bookmarkStart w:id="3" w:name="_GoBack"/>
            <w:bookmarkEnd w:id="3"/>
            <w:r w:rsidR="000462CE" w:rsidRPr="008C6B88">
              <w:rPr>
                <w:rFonts w:asciiTheme="majorBidi" w:hAnsiTheme="majorBidi" w:cstheme="majorBidi"/>
                <w:sz w:val="24"/>
                <w:szCs w:val="24"/>
              </w:rPr>
              <w:t xml:space="preserve">report of the </w:t>
            </w:r>
            <w:r w:rsidR="00FB3A83">
              <w:rPr>
                <w:rFonts w:asciiTheme="majorBidi" w:hAnsiTheme="majorBidi" w:cstheme="majorBidi"/>
                <w:sz w:val="24"/>
                <w:szCs w:val="24"/>
              </w:rPr>
              <w:t>2</w:t>
            </w:r>
            <w:r w:rsidR="0019745B" w:rsidRPr="008C6B88">
              <w:rPr>
                <w:rFonts w:asciiTheme="majorBidi" w:hAnsiTheme="majorBidi" w:cstheme="majorBidi"/>
                <w:sz w:val="24"/>
                <w:szCs w:val="24"/>
              </w:rPr>
              <w:t xml:space="preserve">7 </w:t>
            </w:r>
            <w:r w:rsidR="00FB3A83">
              <w:rPr>
                <w:rFonts w:asciiTheme="majorBidi" w:hAnsiTheme="majorBidi" w:cstheme="majorBidi"/>
                <w:sz w:val="24"/>
                <w:szCs w:val="24"/>
              </w:rPr>
              <w:t>October</w:t>
            </w:r>
            <w:r w:rsidR="0019745B" w:rsidRPr="008C6B88">
              <w:rPr>
                <w:rFonts w:asciiTheme="majorBidi" w:hAnsiTheme="majorBidi" w:cstheme="majorBidi"/>
                <w:sz w:val="24"/>
                <w:szCs w:val="24"/>
              </w:rPr>
              <w:t xml:space="preserve"> 2017 </w:t>
            </w:r>
            <w:r w:rsidR="000462CE" w:rsidRPr="008C6B88">
              <w:rPr>
                <w:rFonts w:asciiTheme="majorBidi" w:hAnsiTheme="majorBidi" w:cstheme="majorBidi"/>
                <w:sz w:val="24"/>
                <w:szCs w:val="24"/>
              </w:rPr>
              <w:t xml:space="preserve">RG </w:t>
            </w:r>
            <w:r w:rsidR="0019745B" w:rsidRPr="008C6B88">
              <w:rPr>
                <w:rFonts w:asciiTheme="majorBidi" w:hAnsiTheme="majorBidi" w:cstheme="majorBidi"/>
                <w:sz w:val="24"/>
                <w:szCs w:val="24"/>
              </w:rPr>
              <w:t>e-</w:t>
            </w:r>
            <w:r w:rsidR="000462CE" w:rsidRPr="008C6B88">
              <w:rPr>
                <w:rFonts w:asciiTheme="majorBidi" w:hAnsiTheme="majorBidi" w:cstheme="majorBidi"/>
                <w:sz w:val="24"/>
                <w:szCs w:val="24"/>
              </w:rPr>
              <w:t>meeting on Standardization Strategy (RG-</w:t>
            </w:r>
            <w:proofErr w:type="spellStart"/>
            <w:r w:rsidR="000462CE" w:rsidRPr="008C6B88">
              <w:rPr>
                <w:rFonts w:asciiTheme="majorBidi" w:hAnsiTheme="majorBidi" w:cstheme="majorBidi"/>
                <w:sz w:val="24"/>
                <w:szCs w:val="24"/>
              </w:rPr>
              <w:t>StdsStrat</w:t>
            </w:r>
            <w:proofErr w:type="spellEnd"/>
            <w:r w:rsidR="000462CE" w:rsidRPr="008C6B88">
              <w:rPr>
                <w:rFonts w:asciiTheme="majorBidi" w:hAnsiTheme="majorBidi" w:cstheme="majorBidi"/>
                <w:sz w:val="24"/>
                <w:szCs w:val="24"/>
              </w:rPr>
              <w:t>)</w:t>
            </w:r>
          </w:p>
        </w:tc>
      </w:tr>
      <w:tr w:rsidR="000E04A5" w:rsidRPr="008C6B88" w14:paraId="7D8159D7" w14:textId="77777777" w:rsidTr="000B2984">
        <w:trPr>
          <w:cantSplit/>
          <w:jc w:val="center"/>
        </w:trPr>
        <w:tc>
          <w:tcPr>
            <w:tcW w:w="1615" w:type="dxa"/>
            <w:gridSpan w:val="3"/>
          </w:tcPr>
          <w:p w14:paraId="282656D0" w14:textId="213F3FB1" w:rsidR="000E04A5" w:rsidRPr="008C6B88" w:rsidRDefault="000E04A5" w:rsidP="004A72B6">
            <w:pPr>
              <w:spacing w:before="120" w:after="100" w:afterAutospacing="1"/>
              <w:rPr>
                <w:rFonts w:asciiTheme="majorBidi" w:hAnsiTheme="majorBidi" w:cstheme="majorBidi"/>
                <w:b/>
                <w:bCs/>
                <w:sz w:val="24"/>
                <w:szCs w:val="24"/>
              </w:rPr>
            </w:pPr>
            <w:r w:rsidRPr="008C6B88">
              <w:rPr>
                <w:rFonts w:asciiTheme="majorBidi" w:hAnsiTheme="majorBidi" w:cstheme="majorBidi"/>
                <w:b/>
                <w:bCs/>
                <w:sz w:val="24"/>
                <w:szCs w:val="24"/>
              </w:rPr>
              <w:t>Action</w:t>
            </w:r>
          </w:p>
        </w:tc>
        <w:tc>
          <w:tcPr>
            <w:tcW w:w="8308" w:type="dxa"/>
            <w:gridSpan w:val="2"/>
          </w:tcPr>
          <w:p w14:paraId="61DD2FD8" w14:textId="05277EE7" w:rsidR="000E04A5" w:rsidRPr="008C6B88" w:rsidRDefault="000E04A5" w:rsidP="004A72B6">
            <w:pPr>
              <w:spacing w:before="120" w:after="100" w:afterAutospacing="1"/>
              <w:rPr>
                <w:rFonts w:asciiTheme="majorBidi" w:hAnsiTheme="majorBidi" w:cstheme="majorBidi"/>
                <w:sz w:val="24"/>
                <w:szCs w:val="24"/>
              </w:rPr>
            </w:pPr>
            <w:r w:rsidRPr="008C6B88">
              <w:rPr>
                <w:rFonts w:asciiTheme="majorBidi" w:hAnsiTheme="majorBidi" w:cstheme="majorBidi"/>
                <w:sz w:val="24"/>
                <w:szCs w:val="24"/>
              </w:rPr>
              <w:t>TSAG to take note of the report of the RG-</w:t>
            </w:r>
            <w:proofErr w:type="spellStart"/>
            <w:r w:rsidRPr="008C6B88">
              <w:rPr>
                <w:rFonts w:asciiTheme="majorBidi" w:hAnsiTheme="majorBidi" w:cstheme="majorBidi"/>
                <w:sz w:val="24"/>
                <w:szCs w:val="24"/>
              </w:rPr>
              <w:t>StdsStrat</w:t>
            </w:r>
            <w:proofErr w:type="spellEnd"/>
            <w:r w:rsidRPr="008C6B88">
              <w:rPr>
                <w:rFonts w:asciiTheme="majorBidi" w:hAnsiTheme="majorBidi" w:cstheme="majorBidi"/>
                <w:sz w:val="24"/>
                <w:szCs w:val="24"/>
              </w:rPr>
              <w:t xml:space="preserve"> e-meeting</w:t>
            </w:r>
            <w:r w:rsidR="00065A3A">
              <w:rPr>
                <w:rFonts w:asciiTheme="majorBidi" w:hAnsiTheme="majorBidi" w:cstheme="majorBidi"/>
                <w:sz w:val="24"/>
                <w:szCs w:val="24"/>
              </w:rPr>
              <w:t xml:space="preserve"> and encourage the members to provide contributions on the standardization strategy issues.</w:t>
            </w:r>
          </w:p>
        </w:tc>
      </w:tr>
    </w:tbl>
    <w:p w14:paraId="0A1AECFB" w14:textId="77777777" w:rsidR="005D4324" w:rsidRPr="008C6B88" w:rsidRDefault="005D4324" w:rsidP="00CA2519">
      <w:pPr>
        <w:spacing w:before="240" w:after="0" w:line="240" w:lineRule="auto"/>
        <w:rPr>
          <w:rFonts w:asciiTheme="majorBidi" w:hAnsiTheme="majorBidi" w:cstheme="majorBidi"/>
          <w:b/>
          <w:bCs/>
          <w:sz w:val="24"/>
          <w:szCs w:val="24"/>
        </w:rPr>
      </w:pPr>
      <w:r w:rsidRPr="008C6B88">
        <w:rPr>
          <w:rFonts w:asciiTheme="majorBidi" w:hAnsiTheme="majorBidi" w:cstheme="majorBidi"/>
          <w:b/>
          <w:bCs/>
          <w:sz w:val="24"/>
          <w:szCs w:val="24"/>
        </w:rPr>
        <w:t>1</w:t>
      </w:r>
      <w:r w:rsidRPr="008C6B88">
        <w:rPr>
          <w:rFonts w:asciiTheme="majorBidi" w:hAnsiTheme="majorBidi" w:cstheme="majorBidi"/>
          <w:b/>
          <w:bCs/>
          <w:sz w:val="24"/>
          <w:szCs w:val="24"/>
        </w:rPr>
        <w:tab/>
        <w:t>Opening and welcome</w:t>
      </w:r>
    </w:p>
    <w:p w14:paraId="46021AF8" w14:textId="2FC04A19" w:rsidR="005D4324" w:rsidRPr="008C6B88" w:rsidRDefault="0019745B" w:rsidP="00E738AD">
      <w:pPr>
        <w:spacing w:before="120" w:after="120" w:line="240" w:lineRule="auto"/>
        <w:rPr>
          <w:rFonts w:asciiTheme="majorBidi" w:hAnsiTheme="majorBidi" w:cstheme="majorBidi"/>
          <w:sz w:val="24"/>
          <w:szCs w:val="24"/>
        </w:rPr>
      </w:pPr>
      <w:r w:rsidRPr="008C6B88">
        <w:rPr>
          <w:rFonts w:asciiTheme="majorBidi" w:hAnsiTheme="majorBidi" w:cstheme="majorBidi"/>
          <w:sz w:val="24"/>
          <w:szCs w:val="24"/>
        </w:rPr>
        <w:t xml:space="preserve">The </w:t>
      </w:r>
      <w:r w:rsidR="00E738AD">
        <w:rPr>
          <w:rFonts w:asciiTheme="majorBidi" w:hAnsiTheme="majorBidi" w:cstheme="majorBidi"/>
          <w:sz w:val="24"/>
          <w:szCs w:val="24"/>
        </w:rPr>
        <w:t xml:space="preserve">second meeting of the </w:t>
      </w:r>
      <w:r w:rsidRPr="008C6B88">
        <w:rPr>
          <w:rFonts w:asciiTheme="majorBidi" w:hAnsiTheme="majorBidi" w:cstheme="majorBidi"/>
          <w:sz w:val="24"/>
          <w:szCs w:val="24"/>
        </w:rPr>
        <w:t>TSAG Rapporteur Group</w:t>
      </w:r>
      <w:r w:rsidRPr="008C6B88">
        <w:rPr>
          <w:rFonts w:asciiTheme="majorBidi" w:hAnsiTheme="majorBidi" w:cstheme="majorBidi"/>
          <w:b/>
          <w:bCs/>
          <w:sz w:val="24"/>
          <w:szCs w:val="24"/>
        </w:rPr>
        <w:t xml:space="preserve"> </w:t>
      </w:r>
      <w:r w:rsidRPr="008C6B88">
        <w:rPr>
          <w:rFonts w:asciiTheme="majorBidi" w:hAnsiTheme="majorBidi" w:cstheme="majorBidi"/>
          <w:sz w:val="24"/>
          <w:szCs w:val="24"/>
        </w:rPr>
        <w:t xml:space="preserve">on “Standardization Strategy” met electronically on </w:t>
      </w:r>
      <w:r w:rsidR="00FB3A83">
        <w:rPr>
          <w:rFonts w:asciiTheme="majorBidi" w:hAnsiTheme="majorBidi" w:cstheme="majorBidi"/>
          <w:sz w:val="24"/>
          <w:szCs w:val="24"/>
        </w:rPr>
        <w:t>2</w:t>
      </w:r>
      <w:r w:rsidRPr="008C6B88">
        <w:rPr>
          <w:rFonts w:asciiTheme="majorBidi" w:hAnsiTheme="majorBidi" w:cstheme="majorBidi"/>
          <w:sz w:val="24"/>
          <w:szCs w:val="24"/>
        </w:rPr>
        <w:t xml:space="preserve">7 </w:t>
      </w:r>
      <w:r w:rsidR="00FB3A83">
        <w:rPr>
          <w:rFonts w:asciiTheme="majorBidi" w:hAnsiTheme="majorBidi" w:cstheme="majorBidi"/>
          <w:sz w:val="24"/>
          <w:szCs w:val="24"/>
        </w:rPr>
        <w:t>October</w:t>
      </w:r>
      <w:r w:rsidRPr="008C6B88">
        <w:rPr>
          <w:rFonts w:asciiTheme="majorBidi" w:hAnsiTheme="majorBidi" w:cstheme="majorBidi"/>
          <w:sz w:val="24"/>
          <w:szCs w:val="24"/>
        </w:rPr>
        <w:t xml:space="preserve"> 2017 from 14:00-15:</w:t>
      </w:r>
      <w:r w:rsidR="00FB3A83">
        <w:rPr>
          <w:rFonts w:asciiTheme="majorBidi" w:hAnsiTheme="majorBidi" w:cstheme="majorBidi"/>
          <w:sz w:val="24"/>
          <w:szCs w:val="24"/>
        </w:rPr>
        <w:t>15</w:t>
      </w:r>
      <w:r w:rsidRPr="008C6B88">
        <w:rPr>
          <w:rFonts w:asciiTheme="majorBidi" w:hAnsiTheme="majorBidi" w:cstheme="majorBidi"/>
          <w:sz w:val="24"/>
          <w:szCs w:val="24"/>
        </w:rPr>
        <w:t xml:space="preserve"> CEST.</w:t>
      </w:r>
      <w:r w:rsidR="00110BD6" w:rsidRPr="008C6B88">
        <w:rPr>
          <w:rFonts w:asciiTheme="majorBidi" w:hAnsiTheme="majorBidi" w:cstheme="majorBidi"/>
          <w:sz w:val="24"/>
          <w:szCs w:val="24"/>
        </w:rPr>
        <w:t xml:space="preserve"> </w:t>
      </w:r>
      <w:r w:rsidR="005D4324" w:rsidRPr="008C6B88">
        <w:rPr>
          <w:rFonts w:asciiTheme="majorBidi" w:hAnsiTheme="majorBidi" w:cstheme="majorBidi"/>
          <w:sz w:val="24"/>
          <w:szCs w:val="24"/>
        </w:rPr>
        <w:t xml:space="preserve">The Rapporteur, Mr Yoichi Maeda (Japan), opened the </w:t>
      </w:r>
      <w:r w:rsidR="00096A62" w:rsidRPr="008C6B88">
        <w:rPr>
          <w:rFonts w:asciiTheme="majorBidi" w:hAnsiTheme="majorBidi" w:cstheme="majorBidi"/>
          <w:sz w:val="24"/>
          <w:szCs w:val="24"/>
        </w:rPr>
        <w:t>RG-</w:t>
      </w:r>
      <w:proofErr w:type="spellStart"/>
      <w:r w:rsidR="00096A62" w:rsidRPr="008C6B88">
        <w:rPr>
          <w:rFonts w:asciiTheme="majorBidi" w:hAnsiTheme="majorBidi" w:cstheme="majorBidi"/>
          <w:sz w:val="24"/>
          <w:szCs w:val="24"/>
        </w:rPr>
        <w:t>StdsStrat</w:t>
      </w:r>
      <w:proofErr w:type="spellEnd"/>
      <w:r w:rsidR="00096A62" w:rsidRPr="008C6B88">
        <w:rPr>
          <w:rFonts w:asciiTheme="majorBidi" w:hAnsiTheme="majorBidi" w:cstheme="majorBidi"/>
          <w:sz w:val="24"/>
          <w:szCs w:val="24"/>
        </w:rPr>
        <w:t xml:space="preserve"> </w:t>
      </w:r>
      <w:r w:rsidRPr="008C6B88">
        <w:rPr>
          <w:rFonts w:asciiTheme="majorBidi" w:hAnsiTheme="majorBidi" w:cstheme="majorBidi"/>
          <w:sz w:val="24"/>
          <w:szCs w:val="24"/>
        </w:rPr>
        <w:t>e-</w:t>
      </w:r>
      <w:r w:rsidR="00096A62" w:rsidRPr="008C6B88">
        <w:rPr>
          <w:rFonts w:asciiTheme="majorBidi" w:hAnsiTheme="majorBidi" w:cstheme="majorBidi"/>
          <w:sz w:val="24"/>
          <w:szCs w:val="24"/>
        </w:rPr>
        <w:t>meeting</w:t>
      </w:r>
      <w:r w:rsidRPr="008C6B88">
        <w:rPr>
          <w:rFonts w:asciiTheme="majorBidi" w:hAnsiTheme="majorBidi" w:cstheme="majorBidi"/>
          <w:sz w:val="24"/>
          <w:szCs w:val="24"/>
        </w:rPr>
        <w:t xml:space="preserve"> and welcomed the participants</w:t>
      </w:r>
      <w:r w:rsidR="00096A62" w:rsidRPr="008C6B88">
        <w:rPr>
          <w:rFonts w:asciiTheme="majorBidi" w:hAnsiTheme="majorBidi" w:cstheme="majorBidi"/>
          <w:sz w:val="24"/>
          <w:szCs w:val="24"/>
        </w:rPr>
        <w:t>.</w:t>
      </w:r>
    </w:p>
    <w:p w14:paraId="59D1885D" w14:textId="36631167" w:rsidR="00096A62" w:rsidRPr="008C6B88" w:rsidRDefault="00096A62" w:rsidP="00CA2519">
      <w:pPr>
        <w:spacing w:before="120" w:after="120" w:line="240" w:lineRule="auto"/>
        <w:rPr>
          <w:rFonts w:asciiTheme="majorBidi" w:hAnsiTheme="majorBidi" w:cstheme="majorBidi"/>
          <w:sz w:val="24"/>
          <w:szCs w:val="24"/>
        </w:rPr>
      </w:pPr>
      <w:r w:rsidRPr="008C6B88">
        <w:rPr>
          <w:rFonts w:asciiTheme="majorBidi" w:hAnsiTheme="majorBidi" w:cstheme="majorBidi"/>
          <w:sz w:val="24"/>
          <w:szCs w:val="24"/>
        </w:rPr>
        <w:t xml:space="preserve">TSB organized </w:t>
      </w:r>
      <w:r w:rsidR="0019745B" w:rsidRPr="008C6B88">
        <w:rPr>
          <w:rFonts w:asciiTheme="majorBidi" w:hAnsiTheme="majorBidi" w:cstheme="majorBidi"/>
          <w:sz w:val="24"/>
          <w:szCs w:val="24"/>
        </w:rPr>
        <w:t xml:space="preserve">a </w:t>
      </w:r>
      <w:proofErr w:type="spellStart"/>
      <w:r w:rsidR="0019745B" w:rsidRPr="008C6B88">
        <w:rPr>
          <w:rFonts w:asciiTheme="majorBidi" w:hAnsiTheme="majorBidi" w:cstheme="majorBidi"/>
          <w:sz w:val="24"/>
          <w:szCs w:val="24"/>
        </w:rPr>
        <w:t>GotoMeeting</w:t>
      </w:r>
      <w:proofErr w:type="spellEnd"/>
      <w:r w:rsidRPr="008C6B88">
        <w:rPr>
          <w:rFonts w:asciiTheme="majorBidi" w:hAnsiTheme="majorBidi" w:cstheme="majorBidi"/>
          <w:sz w:val="24"/>
          <w:szCs w:val="24"/>
        </w:rPr>
        <w:t xml:space="preserve"> for remote participation. There </w:t>
      </w:r>
      <w:r w:rsidRPr="00C82E5B">
        <w:rPr>
          <w:rFonts w:asciiTheme="majorBidi" w:hAnsiTheme="majorBidi" w:cstheme="majorBidi"/>
          <w:sz w:val="24"/>
          <w:szCs w:val="24"/>
        </w:rPr>
        <w:t xml:space="preserve">were </w:t>
      </w:r>
      <w:r w:rsidR="00A10B37" w:rsidRPr="00C82E5B">
        <w:rPr>
          <w:rFonts w:asciiTheme="majorBidi" w:hAnsiTheme="majorBidi" w:cstheme="majorBidi"/>
          <w:sz w:val="24"/>
          <w:szCs w:val="24"/>
        </w:rPr>
        <w:t>1</w:t>
      </w:r>
      <w:r w:rsidR="00C82E5B" w:rsidRPr="00C82E5B">
        <w:rPr>
          <w:rFonts w:asciiTheme="majorBidi" w:hAnsiTheme="majorBidi" w:cstheme="majorBidi"/>
          <w:sz w:val="24"/>
          <w:szCs w:val="24"/>
        </w:rPr>
        <w:t>2</w:t>
      </w:r>
      <w:r w:rsidRPr="00C82E5B">
        <w:rPr>
          <w:rFonts w:asciiTheme="majorBidi" w:hAnsiTheme="majorBidi" w:cstheme="majorBidi"/>
          <w:sz w:val="24"/>
          <w:szCs w:val="24"/>
        </w:rPr>
        <w:t xml:space="preserve"> remote</w:t>
      </w:r>
      <w:r w:rsidRPr="008C6B88">
        <w:rPr>
          <w:rFonts w:asciiTheme="majorBidi" w:hAnsiTheme="majorBidi" w:cstheme="majorBidi"/>
          <w:sz w:val="24"/>
          <w:szCs w:val="24"/>
        </w:rPr>
        <w:t xml:space="preserve"> participants</w:t>
      </w:r>
      <w:r w:rsidR="0019745B" w:rsidRPr="008C6B88">
        <w:rPr>
          <w:rFonts w:asciiTheme="majorBidi" w:hAnsiTheme="majorBidi" w:cstheme="majorBidi"/>
          <w:sz w:val="24"/>
          <w:szCs w:val="24"/>
        </w:rPr>
        <w:t>, see Annex A</w:t>
      </w:r>
      <w:r w:rsidRPr="008C6B88">
        <w:rPr>
          <w:rFonts w:asciiTheme="majorBidi" w:hAnsiTheme="majorBidi" w:cstheme="majorBidi"/>
          <w:sz w:val="24"/>
          <w:szCs w:val="24"/>
        </w:rPr>
        <w:t>.</w:t>
      </w:r>
    </w:p>
    <w:p w14:paraId="566943AE" w14:textId="6AD80487" w:rsidR="005214A2" w:rsidRPr="008C6B88" w:rsidRDefault="009020E5" w:rsidP="00CA2519">
      <w:pPr>
        <w:spacing w:before="120" w:after="120" w:line="240" w:lineRule="auto"/>
        <w:rPr>
          <w:rFonts w:asciiTheme="majorBidi" w:hAnsiTheme="majorBidi" w:cstheme="majorBidi"/>
          <w:sz w:val="24"/>
          <w:szCs w:val="24"/>
        </w:rPr>
      </w:pPr>
      <w:r w:rsidRPr="008C6B88">
        <w:rPr>
          <w:rFonts w:asciiTheme="majorBidi" w:hAnsiTheme="majorBidi" w:cstheme="majorBidi"/>
          <w:sz w:val="24"/>
          <w:szCs w:val="24"/>
        </w:rPr>
        <w:t>Annex 2 contains t</w:t>
      </w:r>
      <w:r w:rsidR="00154DDB" w:rsidRPr="008C6B88">
        <w:rPr>
          <w:rFonts w:asciiTheme="majorBidi" w:hAnsiTheme="majorBidi" w:cstheme="majorBidi"/>
          <w:sz w:val="24"/>
          <w:szCs w:val="24"/>
        </w:rPr>
        <w:t xml:space="preserve">he list of the </w:t>
      </w:r>
      <w:r w:rsidR="00FF172C">
        <w:rPr>
          <w:rFonts w:asciiTheme="majorBidi" w:hAnsiTheme="majorBidi" w:cstheme="majorBidi"/>
          <w:sz w:val="24"/>
          <w:szCs w:val="24"/>
        </w:rPr>
        <w:t>seven</w:t>
      </w:r>
      <w:r w:rsidR="00154DDB" w:rsidRPr="008C6B88">
        <w:rPr>
          <w:rFonts w:asciiTheme="majorBidi" w:hAnsiTheme="majorBidi" w:cstheme="majorBidi"/>
          <w:sz w:val="24"/>
          <w:szCs w:val="24"/>
        </w:rPr>
        <w:t xml:space="preserve"> </w:t>
      </w:r>
      <w:r w:rsidRPr="008C6B88">
        <w:rPr>
          <w:rFonts w:asciiTheme="majorBidi" w:hAnsiTheme="majorBidi" w:cstheme="majorBidi"/>
          <w:sz w:val="24"/>
          <w:szCs w:val="24"/>
        </w:rPr>
        <w:t xml:space="preserve">discussed </w:t>
      </w:r>
      <w:r w:rsidR="00154DDB" w:rsidRPr="008C6B88">
        <w:rPr>
          <w:rFonts w:asciiTheme="majorBidi" w:hAnsiTheme="majorBidi" w:cstheme="majorBidi"/>
          <w:sz w:val="24"/>
          <w:szCs w:val="24"/>
        </w:rPr>
        <w:t xml:space="preserve">documents. </w:t>
      </w:r>
      <w:r w:rsidR="005214A2" w:rsidRPr="008C6B88">
        <w:rPr>
          <w:rFonts w:asciiTheme="majorBidi" w:hAnsiTheme="majorBidi" w:cstheme="majorBidi"/>
          <w:sz w:val="24"/>
          <w:szCs w:val="24"/>
        </w:rPr>
        <w:t xml:space="preserve">The documents of this meeting are available on the SharePoint at </w:t>
      </w:r>
      <w:hyperlink r:id="rId9" w:history="1">
        <w:r w:rsidR="005214A2" w:rsidRPr="008C6B88">
          <w:rPr>
            <w:rStyle w:val="Hyperlink"/>
            <w:rFonts w:asciiTheme="majorBidi" w:hAnsiTheme="majorBidi" w:cstheme="majorBidi"/>
            <w:bCs/>
            <w:sz w:val="24"/>
            <w:szCs w:val="24"/>
          </w:rPr>
          <w:t>https://extranet.itu.int/sites/itu-t/studygroups/2017-2020/tsag/strategy/SitePages/Home.aspx</w:t>
        </w:r>
      </w:hyperlink>
      <w:r w:rsidR="005214A2" w:rsidRPr="008C6B88">
        <w:rPr>
          <w:rFonts w:asciiTheme="majorBidi" w:hAnsiTheme="majorBidi" w:cstheme="majorBidi"/>
          <w:sz w:val="24"/>
          <w:szCs w:val="24"/>
        </w:rPr>
        <w:t>.</w:t>
      </w:r>
    </w:p>
    <w:p w14:paraId="1F5659A2" w14:textId="77777777" w:rsidR="009442A8" w:rsidRPr="008C6B88" w:rsidRDefault="009442A8" w:rsidP="00CA2519">
      <w:pPr>
        <w:spacing w:before="240" w:line="240" w:lineRule="auto"/>
        <w:rPr>
          <w:rFonts w:asciiTheme="majorBidi" w:hAnsiTheme="majorBidi" w:cstheme="majorBidi"/>
          <w:b/>
          <w:bCs/>
          <w:sz w:val="24"/>
          <w:szCs w:val="24"/>
        </w:rPr>
      </w:pPr>
      <w:r w:rsidRPr="008C6B88">
        <w:rPr>
          <w:rFonts w:asciiTheme="majorBidi" w:hAnsiTheme="majorBidi" w:cstheme="majorBidi"/>
          <w:b/>
          <w:bCs/>
          <w:sz w:val="24"/>
          <w:szCs w:val="24"/>
        </w:rPr>
        <w:t>2</w:t>
      </w:r>
      <w:r w:rsidRPr="008C6B88">
        <w:rPr>
          <w:rFonts w:asciiTheme="majorBidi" w:hAnsiTheme="majorBidi" w:cstheme="majorBidi"/>
          <w:b/>
          <w:bCs/>
          <w:sz w:val="24"/>
          <w:szCs w:val="24"/>
        </w:rPr>
        <w:tab/>
        <w:t>Approval of the draft agenda</w:t>
      </w:r>
    </w:p>
    <w:p w14:paraId="4EB95326" w14:textId="36624A6B" w:rsidR="00E86C08" w:rsidRPr="008C6B88" w:rsidRDefault="009442A8" w:rsidP="00CA2519">
      <w:pPr>
        <w:spacing w:before="120" w:after="120" w:line="240" w:lineRule="auto"/>
        <w:rPr>
          <w:rFonts w:asciiTheme="majorBidi" w:hAnsiTheme="majorBidi" w:cstheme="majorBidi"/>
          <w:sz w:val="24"/>
          <w:szCs w:val="24"/>
        </w:rPr>
      </w:pPr>
      <w:r w:rsidRPr="008C6B88">
        <w:rPr>
          <w:rFonts w:asciiTheme="majorBidi" w:hAnsiTheme="majorBidi" w:cstheme="majorBidi"/>
          <w:sz w:val="24"/>
          <w:szCs w:val="24"/>
        </w:rPr>
        <w:t xml:space="preserve">The draft agenda in </w:t>
      </w:r>
      <w:hyperlink r:id="rId10" w:history="1">
        <w:r w:rsidR="005214A2" w:rsidRPr="00FB3A83">
          <w:rPr>
            <w:rStyle w:val="Hyperlink"/>
            <w:rFonts w:asciiTheme="majorBidi" w:eastAsia="SimSun" w:hAnsiTheme="majorBidi" w:cstheme="majorBidi"/>
            <w:bCs/>
            <w:sz w:val="24"/>
            <w:szCs w:val="24"/>
          </w:rPr>
          <w:t>TD 0</w:t>
        </w:r>
        <w:r w:rsidR="0015255D" w:rsidRPr="00FB3A83">
          <w:rPr>
            <w:rStyle w:val="Hyperlink"/>
            <w:rFonts w:asciiTheme="majorBidi" w:eastAsia="SimSun" w:hAnsiTheme="majorBidi" w:cstheme="majorBidi"/>
            <w:bCs/>
            <w:sz w:val="24"/>
            <w:szCs w:val="24"/>
          </w:rPr>
          <w:t>0</w:t>
        </w:r>
        <w:r w:rsidR="00FB3A83" w:rsidRPr="00FB3A83">
          <w:rPr>
            <w:rStyle w:val="Hyperlink"/>
            <w:rFonts w:asciiTheme="majorBidi" w:eastAsia="SimSun" w:hAnsiTheme="majorBidi" w:cstheme="majorBidi"/>
            <w:bCs/>
            <w:sz w:val="24"/>
            <w:szCs w:val="24"/>
          </w:rPr>
          <w:t>3R1</w:t>
        </w:r>
      </w:hyperlink>
      <w:r w:rsidR="005214A2" w:rsidRPr="008C6B88">
        <w:rPr>
          <w:rFonts w:asciiTheme="majorBidi" w:hAnsiTheme="majorBidi" w:cstheme="majorBidi"/>
          <w:sz w:val="24"/>
          <w:szCs w:val="24"/>
        </w:rPr>
        <w:t xml:space="preserve"> was adopted.</w:t>
      </w:r>
    </w:p>
    <w:p w14:paraId="36B7B498" w14:textId="64C59C45" w:rsidR="009442A8" w:rsidRPr="008C6B88" w:rsidRDefault="009442A8" w:rsidP="00CA2519">
      <w:pPr>
        <w:spacing w:before="240" w:line="240" w:lineRule="auto"/>
        <w:rPr>
          <w:rFonts w:asciiTheme="majorBidi" w:hAnsiTheme="majorBidi" w:cstheme="majorBidi"/>
          <w:b/>
          <w:bCs/>
          <w:sz w:val="24"/>
          <w:szCs w:val="24"/>
        </w:rPr>
      </w:pPr>
      <w:r w:rsidRPr="008C6B88">
        <w:rPr>
          <w:rFonts w:asciiTheme="majorBidi" w:hAnsiTheme="majorBidi" w:cstheme="majorBidi"/>
          <w:b/>
          <w:bCs/>
          <w:sz w:val="24"/>
          <w:szCs w:val="24"/>
        </w:rPr>
        <w:t>3</w:t>
      </w:r>
      <w:r w:rsidRPr="008C6B88">
        <w:rPr>
          <w:rFonts w:asciiTheme="majorBidi" w:hAnsiTheme="majorBidi" w:cstheme="majorBidi"/>
          <w:b/>
          <w:bCs/>
          <w:sz w:val="24"/>
          <w:szCs w:val="24"/>
        </w:rPr>
        <w:tab/>
      </w:r>
      <w:r w:rsidR="009D5A00" w:rsidRPr="009D5A00">
        <w:rPr>
          <w:rFonts w:asciiTheme="majorBidi" w:hAnsiTheme="majorBidi" w:cstheme="majorBidi"/>
          <w:b/>
          <w:bCs/>
          <w:sz w:val="24"/>
          <w:szCs w:val="24"/>
        </w:rPr>
        <w:t>Draft report of the RG-</w:t>
      </w:r>
      <w:proofErr w:type="spellStart"/>
      <w:r w:rsidR="009D5A00" w:rsidRPr="009D5A00">
        <w:rPr>
          <w:rFonts w:asciiTheme="majorBidi" w:hAnsiTheme="majorBidi" w:cstheme="majorBidi"/>
          <w:b/>
          <w:bCs/>
          <w:sz w:val="24"/>
          <w:szCs w:val="24"/>
        </w:rPr>
        <w:t>StdsStrat</w:t>
      </w:r>
      <w:proofErr w:type="spellEnd"/>
      <w:r w:rsidR="009D5A00" w:rsidRPr="009D5A00">
        <w:rPr>
          <w:rFonts w:asciiTheme="majorBidi" w:hAnsiTheme="majorBidi" w:cstheme="majorBidi"/>
          <w:b/>
          <w:bCs/>
          <w:sz w:val="24"/>
          <w:szCs w:val="24"/>
        </w:rPr>
        <w:t xml:space="preserve"> e-meeting on Standardization Strategy, 7 July 2017</w:t>
      </w:r>
    </w:p>
    <w:p w14:paraId="0C08E347" w14:textId="191EF1B2" w:rsidR="009D5A00" w:rsidRDefault="009D5A00" w:rsidP="00CA2519">
      <w:pPr>
        <w:spacing w:before="120" w:after="120" w:line="240" w:lineRule="auto"/>
        <w:rPr>
          <w:rFonts w:asciiTheme="majorBidi" w:hAnsiTheme="majorBidi" w:cstheme="majorBidi"/>
          <w:sz w:val="24"/>
          <w:szCs w:val="24"/>
        </w:rPr>
      </w:pPr>
      <w:r>
        <w:rPr>
          <w:rFonts w:asciiTheme="majorBidi" w:hAnsiTheme="majorBidi" w:cstheme="majorBidi"/>
          <w:sz w:val="24"/>
          <w:szCs w:val="24"/>
        </w:rPr>
        <w:t>The reviewed the d</w:t>
      </w:r>
      <w:r w:rsidRPr="009D5A00">
        <w:rPr>
          <w:rFonts w:asciiTheme="majorBidi" w:hAnsiTheme="majorBidi" w:cstheme="majorBidi"/>
          <w:sz w:val="24"/>
          <w:szCs w:val="24"/>
        </w:rPr>
        <w:t>raft report of the RG-</w:t>
      </w:r>
      <w:proofErr w:type="spellStart"/>
      <w:r w:rsidRPr="009D5A00">
        <w:rPr>
          <w:rFonts w:asciiTheme="majorBidi" w:hAnsiTheme="majorBidi" w:cstheme="majorBidi"/>
          <w:sz w:val="24"/>
          <w:szCs w:val="24"/>
        </w:rPr>
        <w:t>StdsStrat</w:t>
      </w:r>
      <w:proofErr w:type="spellEnd"/>
      <w:r w:rsidRPr="009D5A00">
        <w:rPr>
          <w:rFonts w:asciiTheme="majorBidi" w:hAnsiTheme="majorBidi" w:cstheme="majorBidi"/>
          <w:sz w:val="24"/>
          <w:szCs w:val="24"/>
        </w:rPr>
        <w:t xml:space="preserve"> e-meeting on Standardization Strategy, 7 July 2017</w:t>
      </w:r>
      <w:r>
        <w:rPr>
          <w:rFonts w:asciiTheme="majorBidi" w:hAnsiTheme="majorBidi" w:cstheme="majorBidi"/>
          <w:sz w:val="24"/>
          <w:szCs w:val="24"/>
        </w:rPr>
        <w:t xml:space="preserve"> (</w:t>
      </w:r>
      <w:hyperlink r:id="rId11" w:history="1">
        <w:r w:rsidRPr="00433657">
          <w:rPr>
            <w:rStyle w:val="Hyperlink"/>
            <w:rFonts w:asciiTheme="majorBidi" w:hAnsiTheme="majorBidi" w:cstheme="majorBidi"/>
            <w:sz w:val="24"/>
            <w:szCs w:val="24"/>
          </w:rPr>
          <w:t>TD 002</w:t>
        </w:r>
      </w:hyperlink>
      <w:r>
        <w:rPr>
          <w:rFonts w:asciiTheme="majorBidi" w:hAnsiTheme="majorBidi" w:cstheme="majorBidi"/>
          <w:sz w:val="24"/>
          <w:szCs w:val="24"/>
        </w:rPr>
        <w:t>). The meet</w:t>
      </w:r>
      <w:r w:rsidR="00C24FD7">
        <w:rPr>
          <w:rFonts w:asciiTheme="majorBidi" w:hAnsiTheme="majorBidi" w:cstheme="majorBidi"/>
          <w:sz w:val="24"/>
          <w:szCs w:val="24"/>
        </w:rPr>
        <w:t xml:space="preserve">ing took note of the report; </w:t>
      </w:r>
      <w:r>
        <w:rPr>
          <w:rFonts w:asciiTheme="majorBidi" w:hAnsiTheme="majorBidi" w:cstheme="majorBidi"/>
          <w:sz w:val="24"/>
          <w:szCs w:val="24"/>
        </w:rPr>
        <w:t>there were no comments. This report will be provided to the 2018 TSAG meeting as a progress report.</w:t>
      </w:r>
    </w:p>
    <w:p w14:paraId="10BE0E61" w14:textId="4D0BA4CE" w:rsidR="006569D1" w:rsidRDefault="006855AD" w:rsidP="00FD5272">
      <w:pPr>
        <w:pStyle w:val="ListParagraph"/>
        <w:keepNext/>
        <w:keepLines/>
        <w:spacing w:before="240" w:line="240" w:lineRule="auto"/>
        <w:ind w:left="34"/>
        <w:contextualSpacing w:val="0"/>
        <w:rPr>
          <w:rFonts w:asciiTheme="majorBidi" w:hAnsiTheme="majorBidi" w:cstheme="majorBidi"/>
          <w:b/>
          <w:bCs/>
          <w:sz w:val="24"/>
          <w:szCs w:val="24"/>
        </w:rPr>
      </w:pPr>
      <w:r w:rsidRPr="008C6B88">
        <w:rPr>
          <w:rFonts w:asciiTheme="majorBidi" w:hAnsiTheme="majorBidi" w:cstheme="majorBidi"/>
          <w:b/>
          <w:bCs/>
          <w:sz w:val="24"/>
          <w:szCs w:val="24"/>
        </w:rPr>
        <w:lastRenderedPageBreak/>
        <w:t>4</w:t>
      </w:r>
      <w:r w:rsidRPr="008C6B88">
        <w:rPr>
          <w:rFonts w:asciiTheme="majorBidi" w:hAnsiTheme="majorBidi" w:cstheme="majorBidi"/>
          <w:b/>
          <w:bCs/>
          <w:sz w:val="24"/>
          <w:szCs w:val="24"/>
        </w:rPr>
        <w:tab/>
      </w:r>
      <w:r w:rsidR="00E35817">
        <w:rPr>
          <w:rFonts w:asciiTheme="majorBidi" w:hAnsiTheme="majorBidi" w:cstheme="majorBidi"/>
          <w:b/>
          <w:bCs/>
          <w:sz w:val="24"/>
          <w:szCs w:val="24"/>
        </w:rPr>
        <w:t>Proposed actions for RG-</w:t>
      </w:r>
      <w:proofErr w:type="spellStart"/>
      <w:r w:rsidR="00702083">
        <w:rPr>
          <w:rFonts w:asciiTheme="majorBidi" w:hAnsiTheme="majorBidi" w:cstheme="majorBidi"/>
          <w:b/>
          <w:bCs/>
          <w:sz w:val="24"/>
          <w:szCs w:val="24"/>
        </w:rPr>
        <w:t>St</w:t>
      </w:r>
      <w:r w:rsidR="003B50F9">
        <w:rPr>
          <w:rFonts w:asciiTheme="majorBidi" w:hAnsiTheme="majorBidi" w:cstheme="majorBidi"/>
          <w:b/>
          <w:bCs/>
          <w:sz w:val="24"/>
          <w:szCs w:val="24"/>
        </w:rPr>
        <w:t>d</w:t>
      </w:r>
      <w:r w:rsidR="00702083">
        <w:rPr>
          <w:rFonts w:asciiTheme="majorBidi" w:hAnsiTheme="majorBidi" w:cstheme="majorBidi"/>
          <w:b/>
          <w:bCs/>
          <w:sz w:val="24"/>
          <w:szCs w:val="24"/>
        </w:rPr>
        <w:t>s</w:t>
      </w:r>
      <w:r w:rsidR="00E35817">
        <w:rPr>
          <w:rFonts w:asciiTheme="majorBidi" w:hAnsiTheme="majorBidi" w:cstheme="majorBidi"/>
          <w:b/>
          <w:bCs/>
          <w:sz w:val="24"/>
          <w:szCs w:val="24"/>
        </w:rPr>
        <w:t>S</w:t>
      </w:r>
      <w:r w:rsidR="009D5A00">
        <w:rPr>
          <w:rFonts w:asciiTheme="majorBidi" w:hAnsiTheme="majorBidi" w:cstheme="majorBidi"/>
          <w:b/>
          <w:bCs/>
          <w:sz w:val="24"/>
          <w:szCs w:val="24"/>
        </w:rPr>
        <w:t>trat</w:t>
      </w:r>
      <w:proofErr w:type="spellEnd"/>
    </w:p>
    <w:p w14:paraId="257C94E1" w14:textId="52BE4D80" w:rsidR="00E35817" w:rsidRPr="008C6B88" w:rsidRDefault="00E35817" w:rsidP="00FD5272">
      <w:pPr>
        <w:pStyle w:val="ListParagraph"/>
        <w:keepNext/>
        <w:keepLines/>
        <w:spacing w:before="240" w:line="240" w:lineRule="auto"/>
        <w:ind w:left="34"/>
        <w:contextualSpacing w:val="0"/>
        <w:rPr>
          <w:rFonts w:asciiTheme="majorBidi" w:hAnsiTheme="majorBidi" w:cstheme="majorBidi"/>
          <w:b/>
          <w:bCs/>
          <w:sz w:val="24"/>
          <w:szCs w:val="24"/>
        </w:rPr>
      </w:pPr>
      <w:r>
        <w:rPr>
          <w:rFonts w:asciiTheme="majorBidi" w:hAnsiTheme="majorBidi" w:cstheme="majorBidi"/>
          <w:b/>
          <w:bCs/>
          <w:sz w:val="24"/>
          <w:szCs w:val="24"/>
        </w:rPr>
        <w:t>4.1</w:t>
      </w:r>
      <w:r>
        <w:rPr>
          <w:rFonts w:asciiTheme="majorBidi" w:hAnsiTheme="majorBidi" w:cstheme="majorBidi"/>
          <w:b/>
          <w:bCs/>
          <w:sz w:val="24"/>
          <w:szCs w:val="24"/>
        </w:rPr>
        <w:tab/>
        <w:t>Standardization strategic topics</w:t>
      </w:r>
    </w:p>
    <w:p w14:paraId="115ED950" w14:textId="12AA5536" w:rsidR="009D5A00" w:rsidRDefault="00317522" w:rsidP="00FD5272">
      <w:pPr>
        <w:pStyle w:val="ListParagraph"/>
        <w:keepNext/>
        <w:keepLines/>
        <w:spacing w:before="120" w:after="120" w:line="240" w:lineRule="auto"/>
        <w:ind w:left="34"/>
        <w:contextualSpacing w:val="0"/>
        <w:rPr>
          <w:rFonts w:asciiTheme="majorBidi" w:hAnsiTheme="majorBidi" w:cstheme="majorBidi"/>
          <w:sz w:val="24"/>
          <w:szCs w:val="24"/>
        </w:rPr>
      </w:pPr>
      <w:r w:rsidRPr="008C6B88">
        <w:rPr>
          <w:rFonts w:asciiTheme="majorBidi" w:hAnsiTheme="majorBidi" w:cstheme="majorBidi"/>
          <w:sz w:val="24"/>
          <w:szCs w:val="24"/>
        </w:rPr>
        <w:t xml:space="preserve">Mr Maeda presented </w:t>
      </w:r>
      <w:hyperlink r:id="rId12" w:history="1">
        <w:r w:rsidRPr="00983873">
          <w:rPr>
            <w:rStyle w:val="Hyperlink"/>
            <w:rFonts w:asciiTheme="majorBidi" w:hAnsiTheme="majorBidi" w:cstheme="majorBidi"/>
            <w:sz w:val="24"/>
            <w:szCs w:val="24"/>
          </w:rPr>
          <w:t>WD 001R1</w:t>
        </w:r>
      </w:hyperlink>
      <w:r w:rsidRPr="008C6B88">
        <w:rPr>
          <w:rFonts w:asciiTheme="majorBidi" w:hAnsiTheme="majorBidi" w:cstheme="majorBidi"/>
          <w:sz w:val="24"/>
          <w:szCs w:val="24"/>
        </w:rPr>
        <w:t xml:space="preserve"> “Call for Comments to the proposed actions for RG-</w:t>
      </w:r>
      <w:proofErr w:type="spellStart"/>
      <w:r w:rsidRPr="008C6B88">
        <w:rPr>
          <w:rFonts w:asciiTheme="majorBidi" w:hAnsiTheme="majorBidi" w:cstheme="majorBidi"/>
          <w:sz w:val="24"/>
          <w:szCs w:val="24"/>
        </w:rPr>
        <w:t>StdsStrat</w:t>
      </w:r>
      <w:proofErr w:type="spellEnd"/>
      <w:r w:rsidRPr="008C6B88">
        <w:rPr>
          <w:rFonts w:asciiTheme="majorBidi" w:hAnsiTheme="majorBidi" w:cstheme="majorBidi"/>
          <w:sz w:val="24"/>
          <w:szCs w:val="24"/>
        </w:rPr>
        <w:t>”</w:t>
      </w:r>
      <w:r>
        <w:rPr>
          <w:rFonts w:asciiTheme="majorBidi" w:hAnsiTheme="majorBidi" w:cstheme="majorBidi"/>
          <w:sz w:val="24"/>
          <w:szCs w:val="24"/>
        </w:rPr>
        <w:t>, and presented the updates in section 2 with strategic topics from the recent CTO group meeting and from former contributions.</w:t>
      </w:r>
    </w:p>
    <w:p w14:paraId="7F2964E7" w14:textId="1D180090" w:rsidR="00F30D0E" w:rsidRDefault="00F30D0E" w:rsidP="00583930">
      <w:pPr>
        <w:pStyle w:val="ListParagraph"/>
        <w:spacing w:before="120" w:after="120" w:line="240" w:lineRule="auto"/>
        <w:ind w:left="34"/>
        <w:contextualSpacing w:val="0"/>
        <w:rPr>
          <w:rFonts w:asciiTheme="majorBidi" w:hAnsiTheme="majorBidi" w:cstheme="majorBidi"/>
          <w:sz w:val="24"/>
          <w:szCs w:val="24"/>
        </w:rPr>
      </w:pPr>
      <w:r>
        <w:rPr>
          <w:rFonts w:asciiTheme="majorBidi" w:hAnsiTheme="majorBidi" w:cstheme="majorBidi"/>
          <w:sz w:val="24"/>
          <w:szCs w:val="24"/>
        </w:rPr>
        <w:t>Alibaba proposed to add a new strategic topic on security for Artificial Intelligence (under SG17</w:t>
      </w:r>
      <w:r w:rsidR="00C24FD7">
        <w:rPr>
          <w:rFonts w:asciiTheme="majorBidi" w:hAnsiTheme="majorBidi" w:cstheme="majorBidi"/>
          <w:sz w:val="24"/>
          <w:szCs w:val="24"/>
        </w:rPr>
        <w:t xml:space="preserve"> lead</w:t>
      </w:r>
      <w:r>
        <w:rPr>
          <w:rFonts w:asciiTheme="majorBidi" w:hAnsiTheme="majorBidi" w:cstheme="majorBidi"/>
          <w:sz w:val="24"/>
          <w:szCs w:val="24"/>
        </w:rPr>
        <w:t xml:space="preserve">). The meeting agreed to invite Alibaba to submit a contribution </w:t>
      </w:r>
      <w:r w:rsidR="00583930">
        <w:rPr>
          <w:rFonts w:asciiTheme="majorBidi" w:hAnsiTheme="majorBidi" w:cstheme="majorBidi"/>
          <w:sz w:val="24"/>
          <w:szCs w:val="24"/>
        </w:rPr>
        <w:t xml:space="preserve">with more information </w:t>
      </w:r>
      <w:r w:rsidR="00BC2F4B">
        <w:rPr>
          <w:rFonts w:asciiTheme="majorBidi" w:hAnsiTheme="majorBidi" w:cstheme="majorBidi"/>
          <w:sz w:val="24"/>
          <w:szCs w:val="24"/>
        </w:rPr>
        <w:t xml:space="preserve">on this proposal </w:t>
      </w:r>
      <w:r w:rsidR="00583930">
        <w:rPr>
          <w:rFonts w:asciiTheme="majorBidi" w:hAnsiTheme="majorBidi" w:cstheme="majorBidi"/>
          <w:sz w:val="24"/>
          <w:szCs w:val="24"/>
        </w:rPr>
        <w:t xml:space="preserve">to </w:t>
      </w:r>
      <w:r>
        <w:rPr>
          <w:rFonts w:asciiTheme="majorBidi" w:hAnsiTheme="majorBidi" w:cstheme="majorBidi"/>
          <w:sz w:val="24"/>
          <w:szCs w:val="24"/>
        </w:rPr>
        <w:t xml:space="preserve">the next </w:t>
      </w:r>
      <w:proofErr w:type="spellStart"/>
      <w:r>
        <w:rPr>
          <w:rFonts w:asciiTheme="majorBidi" w:hAnsiTheme="majorBidi" w:cstheme="majorBidi"/>
          <w:sz w:val="24"/>
          <w:szCs w:val="24"/>
        </w:rPr>
        <w:t>CxO</w:t>
      </w:r>
      <w:proofErr w:type="spellEnd"/>
      <w:r>
        <w:rPr>
          <w:rFonts w:asciiTheme="majorBidi" w:hAnsiTheme="majorBidi" w:cstheme="majorBidi"/>
          <w:sz w:val="24"/>
          <w:szCs w:val="24"/>
        </w:rPr>
        <w:t xml:space="preserve"> meeting,</w:t>
      </w:r>
      <w:r w:rsidR="00583930">
        <w:rPr>
          <w:rFonts w:asciiTheme="majorBidi" w:hAnsiTheme="majorBidi" w:cstheme="majorBidi"/>
          <w:sz w:val="24"/>
          <w:szCs w:val="24"/>
        </w:rPr>
        <w:t xml:space="preserve"> where AI will be on the agenda. It is planned</w:t>
      </w:r>
      <w:r>
        <w:rPr>
          <w:rFonts w:asciiTheme="majorBidi" w:hAnsiTheme="majorBidi" w:cstheme="majorBidi"/>
          <w:sz w:val="24"/>
          <w:szCs w:val="24"/>
        </w:rPr>
        <w:t xml:space="preserve"> to update WD001</w:t>
      </w:r>
      <w:r w:rsidR="00C24FD7">
        <w:rPr>
          <w:rFonts w:asciiTheme="majorBidi" w:hAnsiTheme="majorBidi" w:cstheme="majorBidi"/>
          <w:sz w:val="24"/>
          <w:szCs w:val="24"/>
        </w:rPr>
        <w:t>R1</w:t>
      </w:r>
      <w:r>
        <w:rPr>
          <w:rFonts w:asciiTheme="majorBidi" w:hAnsiTheme="majorBidi" w:cstheme="majorBidi"/>
          <w:sz w:val="24"/>
          <w:szCs w:val="24"/>
        </w:rPr>
        <w:t xml:space="preserve"> </w:t>
      </w:r>
      <w:r w:rsidR="00101272">
        <w:rPr>
          <w:rFonts w:asciiTheme="majorBidi" w:hAnsiTheme="majorBidi" w:cstheme="majorBidi"/>
          <w:sz w:val="24"/>
          <w:szCs w:val="24"/>
        </w:rPr>
        <w:t xml:space="preserve">accordingly on the outcomes of the </w:t>
      </w:r>
      <w:proofErr w:type="spellStart"/>
      <w:r w:rsidR="00101272">
        <w:rPr>
          <w:rFonts w:asciiTheme="majorBidi" w:hAnsiTheme="majorBidi" w:cstheme="majorBidi"/>
          <w:sz w:val="24"/>
          <w:szCs w:val="24"/>
        </w:rPr>
        <w:t>CxO</w:t>
      </w:r>
      <w:proofErr w:type="spellEnd"/>
      <w:r w:rsidR="00101272">
        <w:rPr>
          <w:rFonts w:asciiTheme="majorBidi" w:hAnsiTheme="majorBidi" w:cstheme="majorBidi"/>
          <w:sz w:val="24"/>
          <w:szCs w:val="24"/>
        </w:rPr>
        <w:t xml:space="preserve"> meeting prior to the 2018 TSAG meeting.</w:t>
      </w:r>
    </w:p>
    <w:p w14:paraId="4781AAB8" w14:textId="607D0EF9" w:rsidR="00101272" w:rsidRDefault="00101272" w:rsidP="00DF3557">
      <w:pPr>
        <w:pStyle w:val="ListParagraph"/>
        <w:spacing w:before="120" w:after="120" w:line="240" w:lineRule="auto"/>
        <w:ind w:left="34"/>
        <w:contextualSpacing w:val="0"/>
        <w:rPr>
          <w:rFonts w:asciiTheme="majorBidi" w:hAnsiTheme="majorBidi" w:cstheme="majorBidi"/>
          <w:sz w:val="24"/>
          <w:szCs w:val="24"/>
        </w:rPr>
      </w:pPr>
      <w:r>
        <w:rPr>
          <w:rFonts w:asciiTheme="majorBidi" w:hAnsiTheme="majorBidi" w:cstheme="majorBidi"/>
          <w:sz w:val="24"/>
          <w:szCs w:val="24"/>
        </w:rPr>
        <w:t xml:space="preserve">The SG3 Chairman provided information on SG3’s activities on OTT, where a SG3 Rapporteur Group meeting in December </w:t>
      </w:r>
      <w:r w:rsidR="007A764D">
        <w:rPr>
          <w:rFonts w:asciiTheme="majorBidi" w:hAnsiTheme="majorBidi" w:cstheme="majorBidi"/>
          <w:sz w:val="24"/>
          <w:szCs w:val="24"/>
        </w:rPr>
        <w:t xml:space="preserve">2017 </w:t>
      </w:r>
      <w:r>
        <w:rPr>
          <w:rFonts w:asciiTheme="majorBidi" w:hAnsiTheme="majorBidi" w:cstheme="majorBidi"/>
          <w:sz w:val="24"/>
          <w:szCs w:val="24"/>
        </w:rPr>
        <w:t xml:space="preserve">will discuss OTT matters and plans to finalize a draft Recommendation on OTTs for submission to the April 2018 SG3 meeting. TSB informed that SG3 produced a </w:t>
      </w:r>
      <w:hyperlink r:id="rId13" w:history="1">
        <w:r w:rsidRPr="00A262AD">
          <w:rPr>
            <w:rStyle w:val="Hyperlink"/>
            <w:rFonts w:asciiTheme="majorBidi" w:hAnsiTheme="majorBidi" w:cstheme="majorBidi"/>
            <w:sz w:val="24"/>
            <w:szCs w:val="24"/>
          </w:rPr>
          <w:t xml:space="preserve">Technical Report on </w:t>
        </w:r>
        <w:r w:rsidR="00DF3557">
          <w:rPr>
            <w:rStyle w:val="Hyperlink"/>
            <w:rFonts w:asciiTheme="majorBidi" w:hAnsiTheme="majorBidi" w:cstheme="majorBidi"/>
            <w:sz w:val="24"/>
            <w:szCs w:val="24"/>
          </w:rPr>
          <w:t xml:space="preserve">the economic impact of </w:t>
        </w:r>
        <w:r w:rsidRPr="00A262AD">
          <w:rPr>
            <w:rStyle w:val="Hyperlink"/>
            <w:rFonts w:asciiTheme="majorBidi" w:hAnsiTheme="majorBidi" w:cstheme="majorBidi"/>
            <w:sz w:val="24"/>
            <w:szCs w:val="24"/>
          </w:rPr>
          <w:t>OTTs</w:t>
        </w:r>
      </w:hyperlink>
      <w:r>
        <w:rPr>
          <w:rFonts w:asciiTheme="majorBidi" w:hAnsiTheme="majorBidi" w:cstheme="majorBidi"/>
          <w:sz w:val="24"/>
          <w:szCs w:val="24"/>
        </w:rPr>
        <w:t>.</w:t>
      </w:r>
    </w:p>
    <w:p w14:paraId="16FBF77A" w14:textId="77777777" w:rsidR="00C24FD7" w:rsidRDefault="003B50F9" w:rsidP="00CA2519">
      <w:pPr>
        <w:pStyle w:val="ListParagraph"/>
        <w:spacing w:before="120" w:after="120" w:line="240" w:lineRule="auto"/>
        <w:ind w:left="34"/>
        <w:contextualSpacing w:val="0"/>
        <w:rPr>
          <w:rFonts w:asciiTheme="majorBidi" w:hAnsiTheme="majorBidi" w:cstheme="majorBidi"/>
          <w:sz w:val="24"/>
          <w:szCs w:val="24"/>
        </w:rPr>
      </w:pPr>
      <w:r>
        <w:rPr>
          <w:rFonts w:asciiTheme="majorBidi" w:hAnsiTheme="majorBidi" w:cstheme="majorBidi"/>
          <w:sz w:val="24"/>
          <w:szCs w:val="24"/>
        </w:rPr>
        <w:t xml:space="preserve">United States pointed to the past open consultation on OTTs by the </w:t>
      </w:r>
      <w:r w:rsidRPr="003B50F9">
        <w:rPr>
          <w:rFonts w:asciiTheme="majorBidi" w:hAnsiTheme="majorBidi" w:cstheme="majorBidi"/>
          <w:sz w:val="24"/>
          <w:szCs w:val="24"/>
        </w:rPr>
        <w:t>Council Working Group on International Internet-related Public Policy Issues</w:t>
      </w:r>
      <w:r>
        <w:rPr>
          <w:rFonts w:asciiTheme="majorBidi" w:hAnsiTheme="majorBidi" w:cstheme="majorBidi"/>
          <w:sz w:val="24"/>
          <w:szCs w:val="24"/>
        </w:rPr>
        <w:t xml:space="preserve">, which received a large number of </w:t>
      </w:r>
      <w:hyperlink r:id="rId14" w:history="1">
        <w:r w:rsidRPr="003B50F9">
          <w:rPr>
            <w:rStyle w:val="Hyperlink"/>
            <w:rFonts w:asciiTheme="majorBidi" w:hAnsiTheme="majorBidi" w:cstheme="majorBidi"/>
            <w:sz w:val="24"/>
            <w:szCs w:val="24"/>
          </w:rPr>
          <w:t>inputs</w:t>
        </w:r>
      </w:hyperlink>
      <w:r>
        <w:rPr>
          <w:rFonts w:asciiTheme="majorBidi" w:hAnsiTheme="majorBidi" w:cstheme="majorBidi"/>
          <w:sz w:val="24"/>
          <w:szCs w:val="24"/>
        </w:rPr>
        <w:t>. US expressed hesitance to endorse the long list of items in section 2, feared overlap with existing work</w:t>
      </w:r>
      <w:r w:rsidR="006F600D">
        <w:rPr>
          <w:rFonts w:asciiTheme="majorBidi" w:hAnsiTheme="majorBidi" w:cstheme="majorBidi"/>
          <w:sz w:val="24"/>
          <w:szCs w:val="24"/>
        </w:rPr>
        <w:t>, and advocated for a contribution-driven process through the study groups.</w:t>
      </w:r>
    </w:p>
    <w:p w14:paraId="638E8558" w14:textId="454ACD71" w:rsidR="002A2391" w:rsidRDefault="00C91470" w:rsidP="00702083">
      <w:pPr>
        <w:pStyle w:val="ListParagraph"/>
        <w:spacing w:before="120" w:after="120" w:line="240" w:lineRule="auto"/>
        <w:ind w:left="34"/>
        <w:contextualSpacing w:val="0"/>
        <w:rPr>
          <w:rFonts w:asciiTheme="majorBidi" w:hAnsiTheme="majorBidi" w:cstheme="majorBidi"/>
          <w:sz w:val="24"/>
          <w:szCs w:val="24"/>
        </w:rPr>
      </w:pPr>
      <w:r>
        <w:rPr>
          <w:rFonts w:asciiTheme="majorBidi" w:hAnsiTheme="majorBidi" w:cstheme="majorBidi"/>
          <w:sz w:val="24"/>
          <w:szCs w:val="24"/>
        </w:rPr>
        <w:t>It was clarified however, that this Rapporteur Group follows both a top-down approach</w:t>
      </w:r>
      <w:r w:rsidR="00B62C43">
        <w:rPr>
          <w:rFonts w:asciiTheme="majorBidi" w:hAnsiTheme="majorBidi" w:cstheme="majorBidi"/>
          <w:sz w:val="24"/>
          <w:szCs w:val="24"/>
        </w:rPr>
        <w:t xml:space="preserve"> with</w:t>
      </w:r>
      <w:r>
        <w:rPr>
          <w:rFonts w:asciiTheme="majorBidi" w:hAnsiTheme="majorBidi" w:cstheme="majorBidi"/>
          <w:sz w:val="24"/>
          <w:szCs w:val="24"/>
        </w:rPr>
        <w:t xml:space="preserve"> inputs </w:t>
      </w:r>
      <w:r w:rsidR="00B62C43">
        <w:rPr>
          <w:rFonts w:asciiTheme="majorBidi" w:hAnsiTheme="majorBidi" w:cstheme="majorBidi"/>
          <w:sz w:val="24"/>
          <w:szCs w:val="24"/>
        </w:rPr>
        <w:t xml:space="preserve">and guidance </w:t>
      </w:r>
      <w:r>
        <w:rPr>
          <w:rFonts w:asciiTheme="majorBidi" w:hAnsiTheme="majorBidi" w:cstheme="majorBidi"/>
          <w:sz w:val="24"/>
          <w:szCs w:val="24"/>
        </w:rPr>
        <w:t xml:space="preserve">on the strategic </w:t>
      </w:r>
      <w:r w:rsidRPr="00C91470">
        <w:rPr>
          <w:rFonts w:asciiTheme="majorBidi" w:hAnsiTheme="majorBidi" w:cstheme="majorBidi"/>
          <w:sz w:val="24"/>
          <w:szCs w:val="24"/>
        </w:rPr>
        <w:t xml:space="preserve">views </w:t>
      </w:r>
      <w:r w:rsidR="00B62C43">
        <w:rPr>
          <w:rFonts w:asciiTheme="majorBidi" w:hAnsiTheme="majorBidi" w:cstheme="majorBidi"/>
          <w:sz w:val="24"/>
          <w:szCs w:val="24"/>
        </w:rPr>
        <w:t xml:space="preserve">received </w:t>
      </w:r>
      <w:r w:rsidRPr="00C91470">
        <w:rPr>
          <w:rFonts w:asciiTheme="majorBidi" w:hAnsiTheme="majorBidi" w:cstheme="majorBidi"/>
          <w:sz w:val="24"/>
          <w:szCs w:val="24"/>
        </w:rPr>
        <w:t>from the industry</w:t>
      </w:r>
      <w:r>
        <w:rPr>
          <w:rFonts w:asciiTheme="majorBidi" w:hAnsiTheme="majorBidi" w:cstheme="majorBidi"/>
          <w:sz w:val="24"/>
          <w:szCs w:val="24"/>
        </w:rPr>
        <w:t xml:space="preserve"> </w:t>
      </w:r>
      <w:r w:rsidR="00B62C43">
        <w:rPr>
          <w:rFonts w:asciiTheme="majorBidi" w:hAnsiTheme="majorBidi" w:cstheme="majorBidi"/>
          <w:sz w:val="24"/>
          <w:szCs w:val="24"/>
        </w:rPr>
        <w:t>through</w:t>
      </w:r>
      <w:r>
        <w:rPr>
          <w:rFonts w:asciiTheme="majorBidi" w:hAnsiTheme="majorBidi" w:cstheme="majorBidi"/>
          <w:sz w:val="24"/>
          <w:szCs w:val="24"/>
        </w:rPr>
        <w:t xml:space="preserve"> the CTO group meetings</w:t>
      </w:r>
      <w:r w:rsidR="00CF18C5">
        <w:rPr>
          <w:rFonts w:asciiTheme="majorBidi" w:hAnsiTheme="majorBidi" w:cstheme="majorBidi"/>
          <w:sz w:val="24"/>
          <w:szCs w:val="24"/>
        </w:rPr>
        <w:t xml:space="preserve"> [Ref. WTSA-16 Res. 68]</w:t>
      </w:r>
      <w:r>
        <w:rPr>
          <w:rFonts w:asciiTheme="majorBidi" w:hAnsiTheme="majorBidi" w:cstheme="majorBidi"/>
          <w:sz w:val="24"/>
          <w:szCs w:val="24"/>
        </w:rPr>
        <w:t xml:space="preserve"> to this Rapporteur</w:t>
      </w:r>
      <w:r w:rsidR="00C24FD7">
        <w:rPr>
          <w:rFonts w:asciiTheme="majorBidi" w:hAnsiTheme="majorBidi" w:cstheme="majorBidi"/>
          <w:sz w:val="24"/>
          <w:szCs w:val="24"/>
        </w:rPr>
        <w:t xml:space="preserve"> Group</w:t>
      </w:r>
      <w:r>
        <w:rPr>
          <w:rFonts w:asciiTheme="majorBidi" w:hAnsiTheme="majorBidi" w:cstheme="majorBidi"/>
          <w:sz w:val="24"/>
          <w:szCs w:val="24"/>
        </w:rPr>
        <w:t xml:space="preserve"> as stated in </w:t>
      </w:r>
      <w:r w:rsidR="00CF18C5">
        <w:rPr>
          <w:rFonts w:asciiTheme="majorBidi" w:hAnsiTheme="majorBidi" w:cstheme="majorBidi"/>
          <w:sz w:val="24"/>
          <w:szCs w:val="24"/>
        </w:rPr>
        <w:t xml:space="preserve">its </w:t>
      </w:r>
      <w:r>
        <w:rPr>
          <w:rFonts w:asciiTheme="majorBidi" w:hAnsiTheme="majorBidi" w:cstheme="majorBidi"/>
          <w:sz w:val="24"/>
          <w:szCs w:val="24"/>
        </w:rPr>
        <w:t xml:space="preserve">terms of reference, as well </w:t>
      </w:r>
      <w:r w:rsidR="00B62C43">
        <w:rPr>
          <w:rFonts w:asciiTheme="majorBidi" w:hAnsiTheme="majorBidi" w:cstheme="majorBidi"/>
          <w:sz w:val="24"/>
          <w:szCs w:val="24"/>
        </w:rPr>
        <w:t xml:space="preserve">as a </w:t>
      </w:r>
      <w:r>
        <w:rPr>
          <w:rFonts w:asciiTheme="majorBidi" w:hAnsiTheme="majorBidi" w:cstheme="majorBidi"/>
          <w:sz w:val="24"/>
          <w:szCs w:val="24"/>
        </w:rPr>
        <w:t>bottom-up contribution-driven process by ITU-T members.</w:t>
      </w:r>
    </w:p>
    <w:p w14:paraId="1F34B141" w14:textId="226248C1" w:rsidR="002A2391" w:rsidRDefault="002A2391" w:rsidP="00702083">
      <w:pPr>
        <w:pStyle w:val="ListParagraph"/>
        <w:spacing w:before="120" w:after="120" w:line="240" w:lineRule="auto"/>
        <w:ind w:left="34"/>
        <w:contextualSpacing w:val="0"/>
        <w:rPr>
          <w:rFonts w:ascii="Times New Roman" w:hAnsi="Times New Roman" w:cs="Times New Roman"/>
          <w:sz w:val="24"/>
        </w:rPr>
      </w:pPr>
      <w:r w:rsidRPr="00702083">
        <w:rPr>
          <w:rFonts w:ascii="Times New Roman" w:hAnsi="Times New Roman" w:cs="Times New Roman"/>
          <w:sz w:val="24"/>
        </w:rPr>
        <w:t xml:space="preserve">The work of the </w:t>
      </w:r>
      <w:proofErr w:type="spellStart"/>
      <w:r w:rsidRPr="00702083">
        <w:rPr>
          <w:rFonts w:ascii="Times New Roman" w:hAnsi="Times New Roman" w:cs="Times New Roman"/>
          <w:sz w:val="24"/>
        </w:rPr>
        <w:t>StdsStrat</w:t>
      </w:r>
      <w:proofErr w:type="spellEnd"/>
      <w:r w:rsidRPr="00702083">
        <w:rPr>
          <w:rFonts w:ascii="Times New Roman" w:hAnsi="Times New Roman" w:cs="Times New Roman"/>
          <w:sz w:val="24"/>
        </w:rPr>
        <w:t xml:space="preserve"> RG is based on its Terms of References of TSAG Rapporteur Group on Standardization Strategy (</w:t>
      </w:r>
      <w:hyperlink r:id="rId15" w:history="1">
        <w:r w:rsidRPr="00702083">
          <w:rPr>
            <w:rStyle w:val="Hyperlink"/>
            <w:rFonts w:ascii="Times New Roman" w:hAnsi="Times New Roman" w:cs="Times New Roman"/>
            <w:sz w:val="24"/>
          </w:rPr>
          <w:t>ref. TSAG R 7</w:t>
        </w:r>
      </w:hyperlink>
      <w:r w:rsidRPr="002A2391">
        <w:rPr>
          <w:rFonts w:ascii="Times New Roman" w:hAnsi="Times New Roman" w:cs="Times New Roman"/>
          <w:sz w:val="24"/>
        </w:rPr>
        <w:t>). In particular</w:t>
      </w:r>
      <w:r w:rsidRPr="00702083">
        <w:rPr>
          <w:rFonts w:ascii="Times New Roman" w:hAnsi="Times New Roman" w:cs="Times New Roman"/>
          <w:sz w:val="24"/>
        </w:rPr>
        <w:t xml:space="preserve"> item </w:t>
      </w:r>
      <w:r w:rsidRPr="00702083">
        <w:rPr>
          <w:rFonts w:ascii="Times New Roman" w:hAnsi="Times New Roman" w:cs="Times New Roman"/>
          <w:b/>
          <w:bCs/>
          <w:sz w:val="24"/>
        </w:rPr>
        <w:t>c</w:t>
      </w:r>
      <w:r w:rsidR="00702083">
        <w:rPr>
          <w:rFonts w:ascii="Times New Roman" w:hAnsi="Times New Roman" w:cs="Times New Roman"/>
          <w:sz w:val="24"/>
        </w:rPr>
        <w:t xml:space="preserve"> of Annex A.1:</w:t>
      </w:r>
    </w:p>
    <w:p w14:paraId="0DCDBD8B" w14:textId="14265FC4" w:rsidR="002A2391" w:rsidRPr="00702083" w:rsidRDefault="002A2391" w:rsidP="00702083">
      <w:pPr>
        <w:pStyle w:val="ListParagraph"/>
        <w:numPr>
          <w:ilvl w:val="0"/>
          <w:numId w:val="45"/>
        </w:numPr>
        <w:spacing w:before="120" w:after="120" w:line="240" w:lineRule="auto"/>
        <w:ind w:left="709"/>
        <w:contextualSpacing w:val="0"/>
        <w:rPr>
          <w:rFonts w:asciiTheme="majorBidi" w:hAnsiTheme="majorBidi" w:cstheme="majorBidi"/>
          <w:sz w:val="24"/>
          <w:szCs w:val="24"/>
        </w:rPr>
      </w:pPr>
      <w:r w:rsidRPr="00702083">
        <w:rPr>
          <w:rFonts w:ascii="Times New Roman" w:hAnsi="Times New Roman" w:cs="Times New Roman"/>
          <w:i/>
          <w:iCs/>
          <w:sz w:val="24"/>
        </w:rPr>
        <w:t xml:space="preserve">CTO meetings could assist the </w:t>
      </w:r>
      <w:proofErr w:type="spellStart"/>
      <w:r w:rsidRPr="00702083">
        <w:rPr>
          <w:rFonts w:ascii="Times New Roman" w:hAnsi="Times New Roman" w:cs="Times New Roman"/>
          <w:i/>
          <w:iCs/>
          <w:sz w:val="24"/>
        </w:rPr>
        <w:t>StdsStrat</w:t>
      </w:r>
      <w:proofErr w:type="spellEnd"/>
      <w:r w:rsidRPr="00702083">
        <w:rPr>
          <w:rFonts w:ascii="Times New Roman" w:hAnsi="Times New Roman" w:cs="Times New Roman"/>
          <w:i/>
          <w:iCs/>
          <w:sz w:val="24"/>
        </w:rPr>
        <w:t xml:space="preserve"> group in addressing strategic issues for the ITU-T Sector, and bring into the debates the views from the industry, as industry is the main component of ITU-T activities in the technical work. In practice, RG-</w:t>
      </w:r>
      <w:proofErr w:type="spellStart"/>
      <w:r w:rsidRPr="00702083">
        <w:rPr>
          <w:rFonts w:ascii="Times New Roman" w:hAnsi="Times New Roman" w:cs="Times New Roman"/>
          <w:i/>
          <w:iCs/>
          <w:sz w:val="24"/>
        </w:rPr>
        <w:t>StdsStrat</w:t>
      </w:r>
      <w:proofErr w:type="spellEnd"/>
      <w:r w:rsidRPr="00702083">
        <w:rPr>
          <w:rFonts w:ascii="Times New Roman" w:hAnsi="Times New Roman" w:cs="Times New Roman"/>
          <w:i/>
          <w:iCs/>
          <w:sz w:val="24"/>
        </w:rPr>
        <w:t xml:space="preserve"> could analyse the industry and markets trends, recommend future standardization directions and propose in accordance new topics for ITU-T, having in mind the need for cooperation with other SDOs and the scarce resources of ITU-T and its members.</w:t>
      </w:r>
    </w:p>
    <w:p w14:paraId="5B3AD6B8" w14:textId="542BE2CF" w:rsidR="00E35817" w:rsidRPr="00702083" w:rsidRDefault="00E35817" w:rsidP="00702083">
      <w:pPr>
        <w:pStyle w:val="ListParagraph"/>
        <w:spacing w:before="240" w:line="240" w:lineRule="auto"/>
        <w:ind w:left="34"/>
        <w:contextualSpacing w:val="0"/>
        <w:rPr>
          <w:rFonts w:asciiTheme="majorBidi" w:hAnsiTheme="majorBidi" w:cstheme="majorBidi"/>
          <w:b/>
          <w:sz w:val="24"/>
          <w:szCs w:val="24"/>
        </w:rPr>
      </w:pPr>
      <w:r w:rsidRPr="00702083">
        <w:rPr>
          <w:rFonts w:asciiTheme="majorBidi" w:hAnsiTheme="majorBidi" w:cstheme="majorBidi"/>
          <w:b/>
          <w:sz w:val="24"/>
          <w:szCs w:val="24"/>
        </w:rPr>
        <w:t>4.2</w:t>
      </w:r>
      <w:r w:rsidRPr="00702083">
        <w:rPr>
          <w:rFonts w:asciiTheme="majorBidi" w:hAnsiTheme="majorBidi" w:cstheme="majorBidi"/>
          <w:b/>
          <w:sz w:val="24"/>
          <w:szCs w:val="24"/>
        </w:rPr>
        <w:tab/>
      </w:r>
      <w:r w:rsidR="00702083">
        <w:rPr>
          <w:rFonts w:asciiTheme="majorBidi" w:hAnsiTheme="majorBidi" w:cstheme="majorBidi"/>
          <w:b/>
          <w:sz w:val="24"/>
          <w:szCs w:val="24"/>
        </w:rPr>
        <w:t>Roles of RG-</w:t>
      </w:r>
      <w:proofErr w:type="spellStart"/>
      <w:r w:rsidR="00702083">
        <w:rPr>
          <w:rFonts w:asciiTheme="majorBidi" w:hAnsiTheme="majorBidi" w:cstheme="majorBidi"/>
          <w:b/>
          <w:sz w:val="24"/>
          <w:szCs w:val="24"/>
        </w:rPr>
        <w:t>St</w:t>
      </w:r>
      <w:r w:rsidRPr="00702083">
        <w:rPr>
          <w:rFonts w:asciiTheme="majorBidi" w:hAnsiTheme="majorBidi" w:cstheme="majorBidi"/>
          <w:b/>
          <w:sz w:val="24"/>
          <w:szCs w:val="24"/>
        </w:rPr>
        <w:t>d</w:t>
      </w:r>
      <w:r w:rsidR="00702083">
        <w:rPr>
          <w:rFonts w:asciiTheme="majorBidi" w:hAnsiTheme="majorBidi" w:cstheme="majorBidi"/>
          <w:b/>
          <w:sz w:val="24"/>
          <w:szCs w:val="24"/>
        </w:rPr>
        <w:t>s</w:t>
      </w:r>
      <w:r w:rsidRPr="00702083">
        <w:rPr>
          <w:rFonts w:asciiTheme="majorBidi" w:hAnsiTheme="majorBidi" w:cstheme="majorBidi"/>
          <w:b/>
          <w:sz w:val="24"/>
          <w:szCs w:val="24"/>
        </w:rPr>
        <w:t>Strat</w:t>
      </w:r>
      <w:proofErr w:type="spellEnd"/>
    </w:p>
    <w:p w14:paraId="6D8B9F9A" w14:textId="7B4DA5C0" w:rsidR="003C25A3" w:rsidRPr="003C25A3" w:rsidRDefault="00E35817" w:rsidP="003C25A3">
      <w:pPr>
        <w:pStyle w:val="ListParagraph"/>
        <w:spacing w:before="120" w:after="120" w:line="240" w:lineRule="auto"/>
        <w:ind w:left="34"/>
        <w:contextualSpacing w:val="0"/>
        <w:rPr>
          <w:rFonts w:asciiTheme="majorBidi" w:hAnsiTheme="majorBidi" w:cstheme="majorBidi"/>
          <w:sz w:val="24"/>
          <w:szCs w:val="24"/>
        </w:rPr>
      </w:pPr>
      <w:r>
        <w:rPr>
          <w:rFonts w:asciiTheme="majorBidi" w:hAnsiTheme="majorBidi" w:cstheme="majorBidi"/>
          <w:sz w:val="24"/>
          <w:szCs w:val="24"/>
        </w:rPr>
        <w:t>Mr Maeda made new clarification in section 3 on the role of the Rapporteur Group</w:t>
      </w:r>
      <w:r w:rsidRPr="008C6B88">
        <w:rPr>
          <w:rFonts w:asciiTheme="majorBidi" w:hAnsiTheme="majorBidi" w:cstheme="majorBidi"/>
          <w:sz w:val="24"/>
          <w:szCs w:val="24"/>
        </w:rPr>
        <w:t xml:space="preserve"> </w:t>
      </w:r>
      <w:r>
        <w:rPr>
          <w:rFonts w:asciiTheme="majorBidi" w:hAnsiTheme="majorBidi" w:cstheme="majorBidi"/>
          <w:sz w:val="24"/>
          <w:szCs w:val="24"/>
        </w:rPr>
        <w:t xml:space="preserve">in </w:t>
      </w:r>
      <w:hyperlink r:id="rId16" w:history="1">
        <w:r w:rsidRPr="00983873">
          <w:rPr>
            <w:rStyle w:val="Hyperlink"/>
            <w:rFonts w:asciiTheme="majorBidi" w:hAnsiTheme="majorBidi" w:cstheme="majorBidi"/>
            <w:sz w:val="24"/>
            <w:szCs w:val="24"/>
          </w:rPr>
          <w:t>WD 001R1</w:t>
        </w:r>
      </w:hyperlink>
      <w:r w:rsidRPr="003C25A3">
        <w:rPr>
          <w:rStyle w:val="Hyperlink"/>
          <w:rFonts w:asciiTheme="majorBidi" w:hAnsiTheme="majorBidi" w:cstheme="majorBidi"/>
          <w:sz w:val="24"/>
          <w:szCs w:val="24"/>
          <w:u w:val="none"/>
        </w:rPr>
        <w:t xml:space="preserve"> </w:t>
      </w:r>
      <w:r w:rsidR="003C25A3" w:rsidRPr="003C25A3">
        <w:rPr>
          <w:rFonts w:asciiTheme="majorBidi" w:hAnsiTheme="majorBidi" w:cstheme="majorBidi"/>
          <w:sz w:val="24"/>
          <w:szCs w:val="24"/>
        </w:rPr>
        <w:t>proposed the following texts:</w:t>
      </w:r>
    </w:p>
    <w:p w14:paraId="61F3A150" w14:textId="77777777" w:rsidR="007A764D" w:rsidRDefault="002A2391" w:rsidP="00702083">
      <w:pPr>
        <w:pStyle w:val="ListParagraph"/>
        <w:numPr>
          <w:ilvl w:val="0"/>
          <w:numId w:val="44"/>
        </w:numPr>
        <w:spacing w:before="120" w:after="120" w:line="240" w:lineRule="auto"/>
        <w:ind w:left="709"/>
        <w:contextualSpacing w:val="0"/>
        <w:rPr>
          <w:rFonts w:asciiTheme="majorBidi" w:hAnsiTheme="majorBidi" w:cstheme="majorBidi"/>
          <w:sz w:val="24"/>
          <w:szCs w:val="24"/>
        </w:rPr>
      </w:pPr>
      <w:r w:rsidRPr="006E1E90">
        <w:rPr>
          <w:rFonts w:asciiTheme="majorBidi" w:hAnsiTheme="majorBidi" w:cstheme="majorBidi"/>
          <w:sz w:val="24"/>
          <w:szCs w:val="24"/>
        </w:rPr>
        <w:t>This Rapporteur Group does not want to cause any duplication of work or activities with those of ITU-T lead study group activities in respective study groups. The Rapporteur Group should collect the standardization strategic views in ITU-T and show a whole view of the strategic topics in ITU-T.</w:t>
      </w:r>
    </w:p>
    <w:p w14:paraId="4BADAF13" w14:textId="188C85BF" w:rsidR="002A2391" w:rsidRPr="00702083" w:rsidRDefault="002A2391" w:rsidP="00702083">
      <w:pPr>
        <w:pStyle w:val="ListParagraph"/>
        <w:numPr>
          <w:ilvl w:val="0"/>
          <w:numId w:val="44"/>
        </w:numPr>
        <w:spacing w:before="120" w:after="120" w:line="240" w:lineRule="auto"/>
        <w:ind w:left="709"/>
        <w:contextualSpacing w:val="0"/>
        <w:rPr>
          <w:rFonts w:asciiTheme="majorBidi" w:hAnsiTheme="majorBidi" w:cstheme="majorBidi"/>
          <w:sz w:val="24"/>
          <w:szCs w:val="24"/>
        </w:rPr>
      </w:pPr>
      <w:r w:rsidRPr="00702083">
        <w:rPr>
          <w:rFonts w:asciiTheme="majorBidi" w:hAnsiTheme="majorBidi" w:cstheme="majorBidi"/>
          <w:sz w:val="24"/>
          <w:szCs w:val="24"/>
        </w:rPr>
        <w:t xml:space="preserve">The role of this Rapporteur Group should be to identify the strategic topics, and then to find the relevant lead study group in ITU-T. The identified lead study group then would lead the study on the standardization landscape, and develop a work plan for each hot topic in their scope and mandate. In case, no relevant ITU-T lead study group could be identified for a particular new topic, the Rapporteur Group will nominate a </w:t>
      </w:r>
      <w:r w:rsidRPr="00702083">
        <w:rPr>
          <w:rFonts w:asciiTheme="majorBidi" w:hAnsiTheme="majorBidi" w:cstheme="majorBidi"/>
          <w:sz w:val="24"/>
          <w:szCs w:val="24"/>
        </w:rPr>
        <w:lastRenderedPageBreak/>
        <w:t>champion from the associate Rapporteurs or nominate an expert or experts to lead the strategic study within TSAG.</w:t>
      </w:r>
    </w:p>
    <w:p w14:paraId="2777139B" w14:textId="32A9009B" w:rsidR="007A764D" w:rsidRPr="007A764D" w:rsidRDefault="007A764D" w:rsidP="00863344">
      <w:pPr>
        <w:pStyle w:val="ListParagraph"/>
        <w:spacing w:before="240" w:after="120" w:line="240" w:lineRule="auto"/>
        <w:ind w:left="34"/>
        <w:contextualSpacing w:val="0"/>
      </w:pPr>
      <w:r w:rsidRPr="008C6B88">
        <w:rPr>
          <w:rFonts w:asciiTheme="majorBidi" w:hAnsiTheme="majorBidi" w:cstheme="majorBidi"/>
          <w:sz w:val="24"/>
          <w:szCs w:val="24"/>
        </w:rPr>
        <w:t xml:space="preserve">Mr Maeda </w:t>
      </w:r>
      <w:r>
        <w:rPr>
          <w:rFonts w:asciiTheme="majorBidi" w:hAnsiTheme="majorBidi" w:cstheme="majorBidi"/>
          <w:sz w:val="24"/>
          <w:szCs w:val="24"/>
        </w:rPr>
        <w:t>called for contributions on the standardization strategy for the 2018 TSAG meeting. He plans to further update WD001R1, and to send this document to the study groups, and submit it to 2018 TSAG meeting.</w:t>
      </w:r>
    </w:p>
    <w:p w14:paraId="4BA9ACDA" w14:textId="1EC6F963" w:rsidR="00212EB8" w:rsidRDefault="00212EB8" w:rsidP="00CA2519">
      <w:pPr>
        <w:pStyle w:val="ListParagraph"/>
        <w:spacing w:before="240" w:line="240" w:lineRule="auto"/>
        <w:ind w:left="34"/>
        <w:contextualSpacing w:val="0"/>
        <w:rPr>
          <w:rFonts w:asciiTheme="majorBidi" w:hAnsiTheme="majorBidi" w:cstheme="majorBidi"/>
          <w:b/>
          <w:bCs/>
          <w:sz w:val="24"/>
          <w:szCs w:val="24"/>
        </w:rPr>
      </w:pPr>
      <w:r w:rsidRPr="00212EB8">
        <w:rPr>
          <w:rFonts w:asciiTheme="majorBidi" w:hAnsiTheme="majorBidi" w:cstheme="majorBidi"/>
          <w:b/>
          <w:bCs/>
          <w:sz w:val="24"/>
          <w:szCs w:val="24"/>
        </w:rPr>
        <w:t>5</w:t>
      </w:r>
      <w:r w:rsidRPr="00212EB8">
        <w:rPr>
          <w:rFonts w:asciiTheme="majorBidi" w:hAnsiTheme="majorBidi" w:cstheme="majorBidi"/>
          <w:b/>
          <w:bCs/>
          <w:sz w:val="24"/>
          <w:szCs w:val="24"/>
        </w:rPr>
        <w:tab/>
        <w:t>Communiqu</w:t>
      </w:r>
      <w:r>
        <w:rPr>
          <w:rFonts w:asciiTheme="majorBidi" w:hAnsiTheme="majorBidi" w:cstheme="majorBidi"/>
          <w:b/>
          <w:bCs/>
          <w:sz w:val="24"/>
          <w:szCs w:val="24"/>
        </w:rPr>
        <w:t>é</w:t>
      </w:r>
      <w:r w:rsidRPr="00212EB8">
        <w:rPr>
          <w:rFonts w:asciiTheme="majorBidi" w:hAnsiTheme="majorBidi" w:cstheme="majorBidi"/>
          <w:b/>
          <w:bCs/>
          <w:sz w:val="24"/>
          <w:szCs w:val="24"/>
        </w:rPr>
        <w:t xml:space="preserve"> of the 9</w:t>
      </w:r>
      <w:r w:rsidRPr="00212EB8">
        <w:rPr>
          <w:rFonts w:asciiTheme="majorBidi" w:hAnsiTheme="majorBidi" w:cstheme="majorBidi"/>
          <w:b/>
          <w:bCs/>
          <w:sz w:val="24"/>
          <w:szCs w:val="24"/>
          <w:vertAlign w:val="superscript"/>
        </w:rPr>
        <w:t>th</w:t>
      </w:r>
      <w:r>
        <w:rPr>
          <w:rFonts w:asciiTheme="majorBidi" w:hAnsiTheme="majorBidi" w:cstheme="majorBidi"/>
          <w:b/>
          <w:bCs/>
          <w:sz w:val="24"/>
          <w:szCs w:val="24"/>
        </w:rPr>
        <w:t xml:space="preserve"> </w:t>
      </w:r>
      <w:r w:rsidRPr="00212EB8">
        <w:rPr>
          <w:rFonts w:asciiTheme="majorBidi" w:hAnsiTheme="majorBidi" w:cstheme="majorBidi"/>
          <w:b/>
          <w:bCs/>
          <w:sz w:val="24"/>
          <w:szCs w:val="24"/>
        </w:rPr>
        <w:t>CTO group meeting, 24 September 2017</w:t>
      </w:r>
    </w:p>
    <w:p w14:paraId="4BCB08FC" w14:textId="3480B4C2" w:rsidR="00212EB8" w:rsidRDefault="00212EB8" w:rsidP="00CA2519">
      <w:pPr>
        <w:pStyle w:val="ListParagraph"/>
        <w:spacing w:before="120" w:after="120" w:line="240" w:lineRule="auto"/>
        <w:ind w:left="34"/>
        <w:contextualSpacing w:val="0"/>
        <w:rPr>
          <w:rFonts w:asciiTheme="majorBidi" w:hAnsiTheme="majorBidi" w:cstheme="majorBidi"/>
          <w:sz w:val="24"/>
          <w:szCs w:val="24"/>
        </w:rPr>
      </w:pPr>
      <w:r w:rsidRPr="00212EB8">
        <w:rPr>
          <w:rFonts w:asciiTheme="majorBidi" w:hAnsiTheme="majorBidi" w:cstheme="majorBidi"/>
          <w:sz w:val="24"/>
          <w:szCs w:val="24"/>
        </w:rPr>
        <w:t xml:space="preserve">TSB </w:t>
      </w:r>
      <w:r>
        <w:rPr>
          <w:rFonts w:asciiTheme="majorBidi" w:hAnsiTheme="majorBidi" w:cstheme="majorBidi"/>
          <w:sz w:val="24"/>
          <w:szCs w:val="24"/>
        </w:rPr>
        <w:t xml:space="preserve">presented </w:t>
      </w:r>
      <w:hyperlink r:id="rId17" w:history="1">
        <w:r w:rsidR="00E93CD7" w:rsidRPr="006654B4">
          <w:rPr>
            <w:rStyle w:val="Hyperlink"/>
            <w:rFonts w:asciiTheme="majorBidi" w:eastAsia="SimSun" w:hAnsiTheme="majorBidi" w:cstheme="majorBidi"/>
            <w:bCs/>
            <w:sz w:val="24"/>
            <w:szCs w:val="24"/>
          </w:rPr>
          <w:t>TD 004</w:t>
        </w:r>
      </w:hyperlink>
      <w:r w:rsidR="00E93CD7">
        <w:rPr>
          <w:rFonts w:asciiTheme="majorBidi" w:eastAsia="SimSun" w:hAnsiTheme="majorBidi" w:cstheme="majorBidi"/>
          <w:bCs/>
          <w:sz w:val="24"/>
          <w:szCs w:val="24"/>
        </w:rPr>
        <w:t xml:space="preserve"> which contains </w:t>
      </w:r>
      <w:r>
        <w:rPr>
          <w:rFonts w:asciiTheme="majorBidi" w:hAnsiTheme="majorBidi" w:cstheme="majorBidi"/>
          <w:sz w:val="24"/>
          <w:szCs w:val="24"/>
        </w:rPr>
        <w:t xml:space="preserve">the </w:t>
      </w:r>
      <w:r w:rsidRPr="00212EB8">
        <w:rPr>
          <w:rFonts w:asciiTheme="majorBidi" w:hAnsiTheme="majorBidi" w:cstheme="majorBidi"/>
          <w:sz w:val="24"/>
          <w:szCs w:val="24"/>
        </w:rPr>
        <w:t>Communiqué of the 9</w:t>
      </w:r>
      <w:r w:rsidRPr="00212EB8">
        <w:rPr>
          <w:rFonts w:asciiTheme="majorBidi" w:hAnsiTheme="majorBidi" w:cstheme="majorBidi"/>
          <w:sz w:val="24"/>
          <w:szCs w:val="24"/>
          <w:vertAlign w:val="superscript"/>
        </w:rPr>
        <w:t>th</w:t>
      </w:r>
      <w:r w:rsidRPr="00212EB8">
        <w:rPr>
          <w:rFonts w:asciiTheme="majorBidi" w:hAnsiTheme="majorBidi" w:cstheme="majorBidi"/>
          <w:sz w:val="24"/>
          <w:szCs w:val="24"/>
        </w:rPr>
        <w:t xml:space="preserve"> CTO group meeting (24 September 2017</w:t>
      </w:r>
      <w:r>
        <w:rPr>
          <w:rFonts w:asciiTheme="majorBidi" w:hAnsiTheme="majorBidi" w:cstheme="majorBidi"/>
          <w:sz w:val="24"/>
          <w:szCs w:val="24"/>
        </w:rPr>
        <w:t xml:space="preserve">, </w:t>
      </w:r>
      <w:r w:rsidRPr="00212EB8">
        <w:rPr>
          <w:rFonts w:asciiTheme="majorBidi" w:hAnsiTheme="majorBidi" w:cstheme="majorBidi"/>
          <w:sz w:val="24"/>
          <w:szCs w:val="24"/>
        </w:rPr>
        <w:t>Busan,</w:t>
      </w:r>
      <w:r>
        <w:rPr>
          <w:rFonts w:asciiTheme="majorBidi" w:hAnsiTheme="majorBidi" w:cstheme="majorBidi"/>
          <w:sz w:val="24"/>
          <w:szCs w:val="24"/>
        </w:rPr>
        <w:t xml:space="preserve"> Republic of Korea</w:t>
      </w:r>
      <w:r w:rsidRPr="00212EB8">
        <w:rPr>
          <w:rFonts w:asciiTheme="majorBidi" w:hAnsiTheme="majorBidi" w:cstheme="majorBidi"/>
          <w:sz w:val="24"/>
          <w:szCs w:val="24"/>
        </w:rPr>
        <w:t>).</w:t>
      </w:r>
    </w:p>
    <w:p w14:paraId="5927DB1C" w14:textId="414B45A0" w:rsidR="00212EB8" w:rsidRDefault="00212EB8" w:rsidP="00CA2519">
      <w:pPr>
        <w:pStyle w:val="ListParagraph"/>
        <w:spacing w:before="120" w:after="120" w:line="240" w:lineRule="auto"/>
        <w:ind w:left="34"/>
        <w:contextualSpacing w:val="0"/>
        <w:rPr>
          <w:rFonts w:asciiTheme="majorBidi" w:hAnsiTheme="majorBidi" w:cstheme="majorBidi"/>
          <w:sz w:val="24"/>
          <w:szCs w:val="24"/>
        </w:rPr>
      </w:pPr>
      <w:r>
        <w:rPr>
          <w:rFonts w:asciiTheme="majorBidi" w:hAnsiTheme="majorBidi" w:cstheme="majorBidi"/>
          <w:sz w:val="24"/>
          <w:szCs w:val="24"/>
        </w:rPr>
        <w:t xml:space="preserve">The meeting took note </w:t>
      </w:r>
      <w:r w:rsidR="00E93CD7">
        <w:rPr>
          <w:rFonts w:asciiTheme="majorBidi" w:hAnsiTheme="majorBidi" w:cstheme="majorBidi"/>
          <w:sz w:val="24"/>
          <w:szCs w:val="24"/>
        </w:rPr>
        <w:t xml:space="preserve">of TD 004, and </w:t>
      </w:r>
      <w:r>
        <w:rPr>
          <w:rFonts w:asciiTheme="majorBidi" w:hAnsiTheme="majorBidi" w:cstheme="majorBidi"/>
          <w:sz w:val="24"/>
          <w:szCs w:val="24"/>
        </w:rPr>
        <w:t xml:space="preserve">agreed </w:t>
      </w:r>
      <w:r w:rsidR="00E93CD7">
        <w:rPr>
          <w:rFonts w:asciiTheme="majorBidi" w:hAnsiTheme="majorBidi" w:cstheme="majorBidi"/>
          <w:sz w:val="24"/>
          <w:szCs w:val="24"/>
        </w:rPr>
        <w:t xml:space="preserve">that </w:t>
      </w:r>
      <w:r>
        <w:rPr>
          <w:rFonts w:asciiTheme="majorBidi" w:hAnsiTheme="majorBidi" w:cstheme="majorBidi"/>
          <w:sz w:val="24"/>
          <w:szCs w:val="24"/>
        </w:rPr>
        <w:t xml:space="preserve">the </w:t>
      </w:r>
      <w:r w:rsidR="002757C4">
        <w:rPr>
          <w:rFonts w:asciiTheme="majorBidi" w:hAnsiTheme="majorBidi" w:cstheme="majorBidi"/>
          <w:sz w:val="24"/>
          <w:szCs w:val="24"/>
        </w:rPr>
        <w:t xml:space="preserve">Rapporteur Group </w:t>
      </w:r>
      <w:r>
        <w:rPr>
          <w:rFonts w:asciiTheme="majorBidi" w:hAnsiTheme="majorBidi" w:cstheme="majorBidi"/>
          <w:sz w:val="24"/>
          <w:szCs w:val="24"/>
        </w:rPr>
        <w:t>review</w:t>
      </w:r>
      <w:r w:rsidR="002757C4">
        <w:rPr>
          <w:rFonts w:asciiTheme="majorBidi" w:hAnsiTheme="majorBidi" w:cstheme="majorBidi"/>
          <w:sz w:val="24"/>
          <w:szCs w:val="24"/>
        </w:rPr>
        <w:t>s</w:t>
      </w:r>
      <w:r>
        <w:rPr>
          <w:rFonts w:asciiTheme="majorBidi" w:hAnsiTheme="majorBidi" w:cstheme="majorBidi"/>
          <w:sz w:val="24"/>
          <w:szCs w:val="24"/>
        </w:rPr>
        <w:t xml:space="preserve"> this </w:t>
      </w:r>
      <w:r w:rsidRPr="00212EB8">
        <w:rPr>
          <w:rFonts w:asciiTheme="majorBidi" w:hAnsiTheme="majorBidi" w:cstheme="majorBidi"/>
          <w:sz w:val="24"/>
          <w:szCs w:val="24"/>
        </w:rPr>
        <w:t>Communiqué</w:t>
      </w:r>
      <w:r w:rsidR="002757C4">
        <w:rPr>
          <w:rFonts w:asciiTheme="majorBidi" w:hAnsiTheme="majorBidi" w:cstheme="majorBidi"/>
          <w:sz w:val="24"/>
          <w:szCs w:val="24"/>
        </w:rPr>
        <w:t xml:space="preserve"> and </w:t>
      </w:r>
      <w:r>
        <w:rPr>
          <w:rFonts w:asciiTheme="majorBidi" w:hAnsiTheme="majorBidi" w:cstheme="majorBidi"/>
          <w:sz w:val="24"/>
          <w:szCs w:val="24"/>
        </w:rPr>
        <w:t>identif</w:t>
      </w:r>
      <w:r w:rsidR="002757C4">
        <w:rPr>
          <w:rFonts w:asciiTheme="majorBidi" w:hAnsiTheme="majorBidi" w:cstheme="majorBidi"/>
          <w:sz w:val="24"/>
          <w:szCs w:val="24"/>
        </w:rPr>
        <w:t xml:space="preserve">ies </w:t>
      </w:r>
      <w:r>
        <w:rPr>
          <w:rFonts w:asciiTheme="majorBidi" w:hAnsiTheme="majorBidi" w:cstheme="majorBidi"/>
          <w:sz w:val="24"/>
          <w:szCs w:val="24"/>
        </w:rPr>
        <w:t>market and industry demands.</w:t>
      </w:r>
    </w:p>
    <w:p w14:paraId="4A41CB74" w14:textId="00ABBCAB" w:rsidR="00212EB8" w:rsidRPr="00212EB8" w:rsidRDefault="00212EB8" w:rsidP="00CA2519">
      <w:pPr>
        <w:pStyle w:val="ListParagraph"/>
        <w:spacing w:before="120" w:after="120" w:line="240" w:lineRule="auto"/>
        <w:ind w:left="34"/>
        <w:contextualSpacing w:val="0"/>
        <w:rPr>
          <w:rFonts w:asciiTheme="majorBidi" w:hAnsiTheme="majorBidi" w:cstheme="majorBidi"/>
          <w:sz w:val="24"/>
          <w:szCs w:val="24"/>
        </w:rPr>
      </w:pPr>
      <w:r>
        <w:rPr>
          <w:rFonts w:asciiTheme="majorBidi" w:hAnsiTheme="majorBidi" w:cstheme="majorBidi"/>
          <w:sz w:val="24"/>
          <w:szCs w:val="24"/>
        </w:rPr>
        <w:t xml:space="preserve">TSB informed that the next regional </w:t>
      </w:r>
      <w:proofErr w:type="spellStart"/>
      <w:r>
        <w:rPr>
          <w:rFonts w:asciiTheme="majorBidi" w:hAnsiTheme="majorBidi" w:cstheme="majorBidi"/>
          <w:sz w:val="24"/>
          <w:szCs w:val="24"/>
        </w:rPr>
        <w:t>C</w:t>
      </w:r>
      <w:r w:rsidR="00CF18C5">
        <w:rPr>
          <w:rFonts w:asciiTheme="majorBidi" w:hAnsiTheme="majorBidi" w:cstheme="majorBidi"/>
          <w:sz w:val="24"/>
          <w:szCs w:val="24"/>
        </w:rPr>
        <w:t>x</w:t>
      </w:r>
      <w:r>
        <w:rPr>
          <w:rFonts w:asciiTheme="majorBidi" w:hAnsiTheme="majorBidi" w:cstheme="majorBidi"/>
          <w:sz w:val="24"/>
          <w:szCs w:val="24"/>
        </w:rPr>
        <w:t>O</w:t>
      </w:r>
      <w:proofErr w:type="spellEnd"/>
      <w:r>
        <w:rPr>
          <w:rFonts w:asciiTheme="majorBidi" w:hAnsiTheme="majorBidi" w:cstheme="majorBidi"/>
          <w:sz w:val="24"/>
          <w:szCs w:val="24"/>
        </w:rPr>
        <w:t xml:space="preserve"> group meeting in December 2017 will be considering topics, such as smart cities, 5G deployment in the </w:t>
      </w:r>
      <w:r w:rsidR="00D84DA7">
        <w:rPr>
          <w:rFonts w:asciiTheme="majorBidi" w:hAnsiTheme="majorBidi" w:cstheme="majorBidi"/>
          <w:sz w:val="24"/>
          <w:szCs w:val="24"/>
        </w:rPr>
        <w:t>Middle-East</w:t>
      </w:r>
      <w:r>
        <w:rPr>
          <w:rFonts w:asciiTheme="majorBidi" w:hAnsiTheme="majorBidi" w:cstheme="majorBidi"/>
          <w:sz w:val="24"/>
          <w:szCs w:val="24"/>
        </w:rPr>
        <w:t xml:space="preserve">, artificial intelligence, and </w:t>
      </w:r>
      <w:r w:rsidR="00CA2519">
        <w:rPr>
          <w:rFonts w:asciiTheme="majorBidi" w:hAnsiTheme="majorBidi" w:cstheme="majorBidi"/>
          <w:sz w:val="24"/>
          <w:szCs w:val="24"/>
        </w:rPr>
        <w:t xml:space="preserve">on </w:t>
      </w:r>
      <w:proofErr w:type="spellStart"/>
      <w:r w:rsidR="00CA2519">
        <w:rPr>
          <w:rFonts w:asciiTheme="majorBidi" w:hAnsiTheme="majorBidi" w:cstheme="majorBidi"/>
          <w:sz w:val="24"/>
          <w:szCs w:val="24"/>
        </w:rPr>
        <w:t>blockchain</w:t>
      </w:r>
      <w:proofErr w:type="spellEnd"/>
      <w:r w:rsidR="00CA2519">
        <w:rPr>
          <w:rFonts w:asciiTheme="majorBidi" w:hAnsiTheme="majorBidi" w:cstheme="majorBidi"/>
          <w:sz w:val="24"/>
          <w:szCs w:val="24"/>
        </w:rPr>
        <w:t xml:space="preserve"> with an update</w:t>
      </w:r>
      <w:r>
        <w:rPr>
          <w:rFonts w:asciiTheme="majorBidi" w:hAnsiTheme="majorBidi" w:cstheme="majorBidi"/>
          <w:sz w:val="24"/>
          <w:szCs w:val="24"/>
        </w:rPr>
        <w:t xml:space="preserve"> on the </w:t>
      </w:r>
      <w:r w:rsidR="00CA2519">
        <w:rPr>
          <w:rFonts w:asciiTheme="majorBidi" w:hAnsiTheme="majorBidi" w:cstheme="majorBidi"/>
          <w:sz w:val="24"/>
          <w:szCs w:val="24"/>
        </w:rPr>
        <w:t xml:space="preserve">activities of </w:t>
      </w:r>
      <w:r>
        <w:rPr>
          <w:rFonts w:asciiTheme="majorBidi" w:hAnsiTheme="majorBidi" w:cstheme="majorBidi"/>
          <w:sz w:val="24"/>
          <w:szCs w:val="24"/>
        </w:rPr>
        <w:t xml:space="preserve">ITU-T Focus Groups (DFC, DLT, </w:t>
      </w:r>
      <w:proofErr w:type="gramStart"/>
      <w:r>
        <w:rPr>
          <w:rFonts w:asciiTheme="majorBidi" w:hAnsiTheme="majorBidi" w:cstheme="majorBidi"/>
          <w:sz w:val="24"/>
          <w:szCs w:val="24"/>
        </w:rPr>
        <w:t>DPM</w:t>
      </w:r>
      <w:proofErr w:type="gramEnd"/>
      <w:r>
        <w:rPr>
          <w:rFonts w:asciiTheme="majorBidi" w:hAnsiTheme="majorBidi" w:cstheme="majorBidi"/>
          <w:sz w:val="24"/>
          <w:szCs w:val="24"/>
        </w:rPr>
        <w:t>).</w:t>
      </w:r>
    </w:p>
    <w:p w14:paraId="2332DEC3" w14:textId="31BCE732" w:rsidR="00212EB8" w:rsidRPr="00CA2519" w:rsidRDefault="00CA2519" w:rsidP="00CA2519">
      <w:pPr>
        <w:pStyle w:val="ListParagraph"/>
        <w:spacing w:before="240" w:line="240" w:lineRule="auto"/>
        <w:ind w:left="34"/>
        <w:contextualSpacing w:val="0"/>
        <w:rPr>
          <w:rFonts w:asciiTheme="majorBidi" w:hAnsiTheme="majorBidi" w:cstheme="majorBidi"/>
          <w:b/>
          <w:bCs/>
          <w:sz w:val="24"/>
          <w:szCs w:val="24"/>
        </w:rPr>
      </w:pPr>
      <w:r w:rsidRPr="00CA2519">
        <w:rPr>
          <w:rFonts w:asciiTheme="majorBidi" w:hAnsiTheme="majorBidi" w:cstheme="majorBidi"/>
          <w:b/>
          <w:bCs/>
          <w:sz w:val="24"/>
          <w:szCs w:val="24"/>
        </w:rPr>
        <w:t>6</w:t>
      </w:r>
      <w:r w:rsidRPr="00CA2519">
        <w:rPr>
          <w:rFonts w:asciiTheme="majorBidi" w:hAnsiTheme="majorBidi" w:cstheme="majorBidi"/>
          <w:b/>
          <w:bCs/>
          <w:sz w:val="24"/>
          <w:szCs w:val="24"/>
        </w:rPr>
        <w:tab/>
        <w:t>Contribution</w:t>
      </w:r>
    </w:p>
    <w:p w14:paraId="663A5B71" w14:textId="4B833BCC" w:rsidR="00441A9D" w:rsidRPr="008C6B88" w:rsidRDefault="00C14E9B" w:rsidP="00583930">
      <w:pPr>
        <w:pStyle w:val="ListParagraph"/>
        <w:spacing w:before="120" w:after="120" w:line="240" w:lineRule="auto"/>
        <w:ind w:left="34"/>
        <w:contextualSpacing w:val="0"/>
        <w:rPr>
          <w:rFonts w:asciiTheme="majorBidi" w:hAnsiTheme="majorBidi" w:cstheme="majorBidi"/>
          <w:sz w:val="24"/>
          <w:szCs w:val="24"/>
        </w:rPr>
      </w:pPr>
      <w:r>
        <w:rPr>
          <w:rFonts w:asciiTheme="majorBidi" w:hAnsiTheme="majorBidi" w:cstheme="majorBidi"/>
          <w:sz w:val="24"/>
          <w:szCs w:val="24"/>
        </w:rPr>
        <w:t>One</w:t>
      </w:r>
      <w:r w:rsidR="00441A9D" w:rsidRPr="008C6B88">
        <w:rPr>
          <w:rFonts w:asciiTheme="majorBidi" w:hAnsiTheme="majorBidi" w:cstheme="majorBidi"/>
          <w:sz w:val="24"/>
          <w:szCs w:val="24"/>
        </w:rPr>
        <w:t xml:space="preserve"> contribution w</w:t>
      </w:r>
      <w:r>
        <w:rPr>
          <w:rFonts w:asciiTheme="majorBidi" w:hAnsiTheme="majorBidi" w:cstheme="majorBidi"/>
          <w:sz w:val="24"/>
          <w:szCs w:val="24"/>
        </w:rPr>
        <w:t>as</w:t>
      </w:r>
      <w:r w:rsidR="00441A9D" w:rsidRPr="008C6B88">
        <w:rPr>
          <w:rFonts w:asciiTheme="majorBidi" w:hAnsiTheme="majorBidi" w:cstheme="majorBidi"/>
          <w:sz w:val="24"/>
          <w:szCs w:val="24"/>
        </w:rPr>
        <w:t xml:space="preserve"> discussed.</w:t>
      </w:r>
    </w:p>
    <w:p w14:paraId="0499ED03" w14:textId="6AA815CD" w:rsidR="00C14E9B" w:rsidRDefault="00D90EF9" w:rsidP="00583930">
      <w:pPr>
        <w:pStyle w:val="ListParagraph"/>
        <w:spacing w:before="120" w:after="120" w:line="240" w:lineRule="auto"/>
        <w:ind w:left="34"/>
        <w:contextualSpacing w:val="0"/>
        <w:rPr>
          <w:rFonts w:asciiTheme="majorBidi" w:hAnsiTheme="majorBidi" w:cstheme="majorBidi"/>
          <w:sz w:val="24"/>
          <w:szCs w:val="24"/>
        </w:rPr>
      </w:pPr>
      <w:r>
        <w:rPr>
          <w:rFonts w:asciiTheme="majorBidi" w:hAnsiTheme="majorBidi" w:cstheme="majorBidi"/>
          <w:sz w:val="24"/>
          <w:szCs w:val="24"/>
        </w:rPr>
        <w:t xml:space="preserve">Mr </w:t>
      </w:r>
      <w:r w:rsidRPr="00D90EF9">
        <w:rPr>
          <w:rFonts w:asciiTheme="majorBidi" w:hAnsiTheme="majorBidi" w:cstheme="majorBidi"/>
          <w:sz w:val="24"/>
          <w:szCs w:val="24"/>
        </w:rPr>
        <w:t>Shigeru Miyake</w:t>
      </w:r>
      <w:r>
        <w:rPr>
          <w:rFonts w:asciiTheme="majorBidi" w:hAnsiTheme="majorBidi" w:cstheme="majorBidi"/>
          <w:sz w:val="24"/>
          <w:szCs w:val="24"/>
        </w:rPr>
        <w:t xml:space="preserve">, </w:t>
      </w:r>
      <w:r w:rsidRPr="00D90EF9">
        <w:rPr>
          <w:rFonts w:asciiTheme="majorBidi" w:hAnsiTheme="majorBidi" w:cstheme="majorBidi"/>
          <w:sz w:val="24"/>
          <w:szCs w:val="24"/>
        </w:rPr>
        <w:t>Hitachi, Ltd.</w:t>
      </w:r>
      <w:r>
        <w:rPr>
          <w:rFonts w:asciiTheme="majorBidi" w:hAnsiTheme="majorBidi" w:cstheme="majorBidi"/>
          <w:sz w:val="24"/>
          <w:szCs w:val="24"/>
        </w:rPr>
        <w:t xml:space="preserve"> </w:t>
      </w:r>
      <w:r w:rsidRPr="00D90EF9">
        <w:rPr>
          <w:rFonts w:asciiTheme="majorBidi" w:hAnsiTheme="majorBidi" w:cstheme="majorBidi"/>
          <w:sz w:val="24"/>
          <w:szCs w:val="24"/>
        </w:rPr>
        <w:t>Japan</w:t>
      </w:r>
      <w:r>
        <w:rPr>
          <w:rFonts w:asciiTheme="majorBidi" w:hAnsiTheme="majorBidi" w:cstheme="majorBidi"/>
          <w:sz w:val="24"/>
          <w:szCs w:val="24"/>
        </w:rPr>
        <w:t xml:space="preserve">, presented </w:t>
      </w:r>
      <w:hyperlink r:id="rId18" w:history="1">
        <w:r w:rsidRPr="00983873">
          <w:rPr>
            <w:rStyle w:val="Hyperlink"/>
            <w:rFonts w:asciiTheme="majorBidi" w:hAnsiTheme="majorBidi" w:cstheme="majorBidi"/>
            <w:sz w:val="24"/>
            <w:szCs w:val="24"/>
          </w:rPr>
          <w:t>C003</w:t>
        </w:r>
      </w:hyperlink>
      <w:r>
        <w:rPr>
          <w:rFonts w:asciiTheme="majorBidi" w:hAnsiTheme="majorBidi" w:cstheme="majorBidi"/>
          <w:sz w:val="24"/>
          <w:szCs w:val="24"/>
        </w:rPr>
        <w:t xml:space="preserve"> which proposes </w:t>
      </w:r>
      <w:r w:rsidRPr="00D90EF9">
        <w:rPr>
          <w:rFonts w:asciiTheme="majorBidi" w:hAnsiTheme="majorBidi" w:cstheme="majorBidi"/>
          <w:sz w:val="24"/>
          <w:szCs w:val="24"/>
        </w:rPr>
        <w:t>that TSAG RG-</w:t>
      </w:r>
      <w:proofErr w:type="spellStart"/>
      <w:r w:rsidRPr="00D90EF9">
        <w:rPr>
          <w:rFonts w:asciiTheme="majorBidi" w:hAnsiTheme="majorBidi" w:cstheme="majorBidi"/>
          <w:sz w:val="24"/>
          <w:szCs w:val="24"/>
        </w:rPr>
        <w:t>StdsStrat</w:t>
      </w:r>
      <w:proofErr w:type="spellEnd"/>
      <w:r w:rsidRPr="00D90EF9">
        <w:rPr>
          <w:rFonts w:asciiTheme="majorBidi" w:hAnsiTheme="majorBidi" w:cstheme="majorBidi"/>
          <w:sz w:val="24"/>
          <w:szCs w:val="24"/>
        </w:rPr>
        <w:t xml:space="preserve"> should enc</w:t>
      </w:r>
      <w:r>
        <w:rPr>
          <w:rFonts w:asciiTheme="majorBidi" w:hAnsiTheme="majorBidi" w:cstheme="majorBidi"/>
          <w:sz w:val="24"/>
          <w:szCs w:val="24"/>
        </w:rPr>
        <w:t xml:space="preserve">ourage member states to submit </w:t>
      </w:r>
      <w:r w:rsidRPr="00D90EF9">
        <w:rPr>
          <w:rFonts w:asciiTheme="majorBidi" w:hAnsiTheme="majorBidi" w:cstheme="majorBidi"/>
          <w:sz w:val="24"/>
          <w:szCs w:val="24"/>
        </w:rPr>
        <w:t xml:space="preserve">contributions describing their national level technology development visions and </w:t>
      </w:r>
      <w:r>
        <w:rPr>
          <w:rFonts w:asciiTheme="majorBidi" w:hAnsiTheme="majorBidi" w:cstheme="majorBidi"/>
          <w:sz w:val="24"/>
          <w:szCs w:val="24"/>
        </w:rPr>
        <w:t xml:space="preserve">to </w:t>
      </w:r>
      <w:r w:rsidRPr="00D90EF9">
        <w:rPr>
          <w:rFonts w:asciiTheme="majorBidi" w:hAnsiTheme="majorBidi" w:cstheme="majorBidi"/>
          <w:sz w:val="24"/>
          <w:szCs w:val="24"/>
        </w:rPr>
        <w:t>hold a special session on high-level visions during the next TSAG meeting, in order to share their high-level visions and to discuss about the international framework of standard strategies</w:t>
      </w:r>
      <w:r>
        <w:rPr>
          <w:rFonts w:asciiTheme="majorBidi" w:hAnsiTheme="majorBidi" w:cstheme="majorBidi"/>
          <w:sz w:val="24"/>
          <w:szCs w:val="24"/>
        </w:rPr>
        <w:t>.</w:t>
      </w:r>
    </w:p>
    <w:p w14:paraId="5678D654" w14:textId="4363102F" w:rsidR="00D90EF9" w:rsidRPr="00586E5A" w:rsidRDefault="00583930" w:rsidP="00586E5A">
      <w:pPr>
        <w:pStyle w:val="ListParagraph"/>
        <w:spacing w:before="120" w:after="120" w:line="240" w:lineRule="auto"/>
        <w:ind w:left="34"/>
        <w:contextualSpacing w:val="0"/>
        <w:rPr>
          <w:rFonts w:asciiTheme="majorBidi" w:hAnsiTheme="majorBidi" w:cstheme="majorBidi"/>
          <w:sz w:val="24"/>
          <w:szCs w:val="24"/>
        </w:rPr>
      </w:pPr>
      <w:r>
        <w:rPr>
          <w:rFonts w:asciiTheme="majorBidi" w:hAnsiTheme="majorBidi" w:cstheme="majorBidi"/>
          <w:sz w:val="24"/>
          <w:szCs w:val="24"/>
        </w:rPr>
        <w:t>The meeting agreed the proposal</w:t>
      </w:r>
      <w:r w:rsidR="00586E5A">
        <w:rPr>
          <w:rFonts w:asciiTheme="majorBidi" w:hAnsiTheme="majorBidi" w:cstheme="majorBidi"/>
          <w:sz w:val="24"/>
          <w:szCs w:val="24"/>
        </w:rPr>
        <w:t>,</w:t>
      </w:r>
      <w:r>
        <w:rPr>
          <w:rFonts w:asciiTheme="majorBidi" w:hAnsiTheme="majorBidi" w:cstheme="majorBidi"/>
          <w:sz w:val="24"/>
          <w:szCs w:val="24"/>
        </w:rPr>
        <w:t xml:space="preserve"> and agreed to invite contributions </w:t>
      </w:r>
      <w:r w:rsidR="00586E5A">
        <w:rPr>
          <w:rFonts w:asciiTheme="majorBidi" w:hAnsiTheme="majorBidi" w:cstheme="majorBidi"/>
          <w:sz w:val="24"/>
          <w:szCs w:val="24"/>
        </w:rPr>
        <w:t xml:space="preserve">(such as for example TSAG C12) </w:t>
      </w:r>
      <w:r>
        <w:rPr>
          <w:rFonts w:asciiTheme="majorBidi" w:hAnsiTheme="majorBidi" w:cstheme="majorBidi"/>
          <w:sz w:val="24"/>
          <w:szCs w:val="24"/>
        </w:rPr>
        <w:t>on high-level national strategic technology development visions from Member States to the next TSAG meeting, such that a session can be organized. ITU-T members were invited to encourage their Administrations to submit respective contributions</w:t>
      </w:r>
      <w:r w:rsidR="007A764D">
        <w:rPr>
          <w:rFonts w:asciiTheme="majorBidi" w:hAnsiTheme="majorBidi" w:cstheme="majorBidi"/>
          <w:sz w:val="24"/>
          <w:szCs w:val="24"/>
        </w:rPr>
        <w:t xml:space="preserve"> on high-level national strategic technology development vision</w:t>
      </w:r>
      <w:r>
        <w:rPr>
          <w:rFonts w:asciiTheme="majorBidi" w:hAnsiTheme="majorBidi" w:cstheme="majorBidi"/>
          <w:sz w:val="24"/>
          <w:szCs w:val="24"/>
        </w:rPr>
        <w:t xml:space="preserve"> to the TSAG 2018 meeting.</w:t>
      </w:r>
    </w:p>
    <w:p w14:paraId="06E0C3E2" w14:textId="7BC063CF" w:rsidR="006855AD" w:rsidRPr="008C6B88" w:rsidRDefault="00586E5A" w:rsidP="00586E5A">
      <w:pPr>
        <w:pStyle w:val="ListParagraph"/>
        <w:spacing w:before="240" w:line="240" w:lineRule="auto"/>
        <w:ind w:left="34"/>
        <w:contextualSpacing w:val="0"/>
        <w:rPr>
          <w:rFonts w:asciiTheme="majorBidi" w:hAnsiTheme="majorBidi" w:cstheme="majorBidi"/>
          <w:b/>
          <w:bCs/>
          <w:sz w:val="24"/>
          <w:szCs w:val="24"/>
        </w:rPr>
      </w:pPr>
      <w:r>
        <w:rPr>
          <w:rFonts w:asciiTheme="majorBidi" w:hAnsiTheme="majorBidi" w:cstheme="majorBidi"/>
          <w:b/>
          <w:bCs/>
          <w:sz w:val="24"/>
          <w:szCs w:val="24"/>
        </w:rPr>
        <w:t>7</w:t>
      </w:r>
      <w:r w:rsidR="006855AD" w:rsidRPr="008C6B88">
        <w:rPr>
          <w:rFonts w:asciiTheme="majorBidi" w:hAnsiTheme="majorBidi" w:cstheme="majorBidi"/>
          <w:b/>
          <w:bCs/>
          <w:sz w:val="24"/>
          <w:szCs w:val="24"/>
        </w:rPr>
        <w:tab/>
      </w:r>
      <w:r>
        <w:rPr>
          <w:rFonts w:asciiTheme="majorBidi" w:hAnsiTheme="majorBidi" w:cstheme="majorBidi"/>
          <w:b/>
          <w:bCs/>
          <w:sz w:val="24"/>
          <w:szCs w:val="24"/>
        </w:rPr>
        <w:t>Liaison activity</w:t>
      </w:r>
    </w:p>
    <w:p w14:paraId="1EC1FE80" w14:textId="16AEF08A" w:rsidR="00586E5A" w:rsidRDefault="00586E5A" w:rsidP="0004405D">
      <w:pPr>
        <w:tabs>
          <w:tab w:val="left" w:pos="720"/>
        </w:tabs>
        <w:spacing w:before="120" w:after="120" w:line="240" w:lineRule="auto"/>
        <w:rPr>
          <w:rFonts w:asciiTheme="majorBidi" w:hAnsiTheme="majorBidi" w:cstheme="majorBidi"/>
          <w:sz w:val="24"/>
          <w:szCs w:val="24"/>
        </w:rPr>
      </w:pPr>
      <w:r>
        <w:rPr>
          <w:rFonts w:asciiTheme="majorBidi" w:eastAsia="Malgun Gothic" w:hAnsiTheme="majorBidi" w:cstheme="majorBidi"/>
          <w:sz w:val="24"/>
          <w:szCs w:val="24"/>
        </w:rPr>
        <w:t xml:space="preserve">Mr </w:t>
      </w:r>
      <w:r w:rsidRPr="008C6B88">
        <w:rPr>
          <w:rFonts w:asciiTheme="majorBidi" w:hAnsiTheme="majorBidi" w:cstheme="majorBidi"/>
          <w:sz w:val="24"/>
          <w:szCs w:val="24"/>
        </w:rPr>
        <w:t xml:space="preserve">Olivier </w:t>
      </w:r>
      <w:proofErr w:type="spellStart"/>
      <w:r w:rsidRPr="008C6B88">
        <w:rPr>
          <w:rFonts w:asciiTheme="majorBidi" w:hAnsiTheme="majorBidi" w:cstheme="majorBidi"/>
          <w:sz w:val="24"/>
          <w:szCs w:val="24"/>
        </w:rPr>
        <w:t>Dubuisson</w:t>
      </w:r>
      <w:proofErr w:type="spellEnd"/>
      <w:r w:rsidRPr="008C6B88">
        <w:rPr>
          <w:rFonts w:asciiTheme="majorBidi" w:hAnsiTheme="majorBidi" w:cstheme="majorBidi"/>
          <w:sz w:val="24"/>
          <w:szCs w:val="24"/>
        </w:rPr>
        <w:t xml:space="preserve">, </w:t>
      </w:r>
      <w:r w:rsidRPr="00127FE3">
        <w:rPr>
          <w:rFonts w:asciiTheme="majorBidi" w:hAnsiTheme="majorBidi" w:cstheme="majorBidi"/>
          <w:sz w:val="24"/>
          <w:szCs w:val="24"/>
        </w:rPr>
        <w:t>ITU-T Liaison Officer to JTC 1</w:t>
      </w:r>
      <w:r>
        <w:rPr>
          <w:rFonts w:asciiTheme="majorBidi" w:hAnsiTheme="majorBidi" w:cstheme="majorBidi"/>
          <w:sz w:val="24"/>
          <w:szCs w:val="24"/>
        </w:rPr>
        <w:t xml:space="preserve">, presented </w:t>
      </w:r>
      <w:hyperlink r:id="rId19" w:history="1">
        <w:r w:rsidRPr="00983873">
          <w:rPr>
            <w:rStyle w:val="Hyperlink"/>
            <w:rFonts w:asciiTheme="majorBidi" w:eastAsia="SimSun" w:hAnsiTheme="majorBidi" w:cstheme="majorBidi"/>
            <w:bCs/>
            <w:sz w:val="24"/>
            <w:szCs w:val="24"/>
          </w:rPr>
          <w:t>TSAG TD 162</w:t>
        </w:r>
      </w:hyperlink>
      <w:r>
        <w:rPr>
          <w:rFonts w:asciiTheme="majorBidi" w:eastAsia="SimSun" w:hAnsiTheme="majorBidi" w:cstheme="majorBidi"/>
          <w:bCs/>
          <w:sz w:val="24"/>
          <w:szCs w:val="24"/>
        </w:rPr>
        <w:t xml:space="preserve"> </w:t>
      </w:r>
      <w:r w:rsidR="00174E9A">
        <w:rPr>
          <w:rFonts w:asciiTheme="majorBidi" w:eastAsia="SimSun" w:hAnsiTheme="majorBidi" w:cstheme="majorBidi"/>
          <w:bCs/>
          <w:sz w:val="24"/>
          <w:szCs w:val="24"/>
        </w:rPr>
        <w:t>(R</w:t>
      </w:r>
      <w:r w:rsidRPr="00983873">
        <w:rPr>
          <w:rFonts w:asciiTheme="majorBidi" w:hAnsiTheme="majorBidi" w:cstheme="majorBidi"/>
          <w:sz w:val="24"/>
          <w:szCs w:val="24"/>
        </w:rPr>
        <w:t>eport of the ISO/IEC JTC 1 Plenary, 2-6 October 2017</w:t>
      </w:r>
      <w:r w:rsidR="00174E9A">
        <w:rPr>
          <w:rFonts w:asciiTheme="majorBidi" w:hAnsiTheme="majorBidi" w:cstheme="majorBidi"/>
          <w:sz w:val="24"/>
          <w:szCs w:val="24"/>
        </w:rPr>
        <w:t>). He presented the items pertaining to the scope of RG-</w:t>
      </w:r>
      <w:proofErr w:type="spellStart"/>
      <w:r w:rsidR="00174E9A">
        <w:rPr>
          <w:rFonts w:asciiTheme="majorBidi" w:hAnsiTheme="majorBidi" w:cstheme="majorBidi"/>
          <w:sz w:val="24"/>
          <w:szCs w:val="24"/>
        </w:rPr>
        <w:t>StdsStrat</w:t>
      </w:r>
      <w:proofErr w:type="spellEnd"/>
      <w:r>
        <w:rPr>
          <w:rFonts w:asciiTheme="majorBidi" w:hAnsiTheme="majorBidi" w:cstheme="majorBidi"/>
          <w:sz w:val="24"/>
          <w:szCs w:val="24"/>
        </w:rPr>
        <w:t>.</w:t>
      </w:r>
    </w:p>
    <w:p w14:paraId="0CA470F3" w14:textId="20761193" w:rsidR="00586E5A" w:rsidRDefault="00174E9A" w:rsidP="00174E9A">
      <w:pPr>
        <w:tabs>
          <w:tab w:val="left" w:pos="720"/>
        </w:tabs>
        <w:spacing w:line="240" w:lineRule="auto"/>
        <w:rPr>
          <w:rFonts w:asciiTheme="majorBidi" w:eastAsia="Malgun Gothic" w:hAnsiTheme="majorBidi" w:cstheme="majorBidi"/>
          <w:sz w:val="24"/>
          <w:szCs w:val="24"/>
        </w:rPr>
      </w:pPr>
      <w:r>
        <w:rPr>
          <w:rFonts w:asciiTheme="majorBidi" w:eastAsia="Malgun Gothic" w:hAnsiTheme="majorBidi" w:cstheme="majorBidi"/>
          <w:sz w:val="24"/>
          <w:szCs w:val="24"/>
        </w:rPr>
        <w:t xml:space="preserve">The meeting found interest in the </w:t>
      </w:r>
      <w:hyperlink r:id="rId20" w:history="1">
        <w:r w:rsidRPr="00C82E5B">
          <w:rPr>
            <w:rStyle w:val="Hyperlink"/>
            <w:rFonts w:asciiTheme="majorBidi" w:hAnsiTheme="majorBidi" w:cstheme="majorBidi"/>
            <w:sz w:val="24"/>
            <w:szCs w:val="24"/>
          </w:rPr>
          <w:t>IEC White Paper on Edge Intelligence</w:t>
        </w:r>
      </w:hyperlink>
      <w:r>
        <w:rPr>
          <w:rFonts w:asciiTheme="majorBidi" w:eastAsia="Malgun Gothic" w:hAnsiTheme="majorBidi" w:cstheme="majorBidi"/>
          <w:sz w:val="24"/>
          <w:szCs w:val="24"/>
        </w:rPr>
        <w:t>, and invited the study groups (in particular SG13) to study it and to analyse the actions.</w:t>
      </w:r>
    </w:p>
    <w:p w14:paraId="542166EA" w14:textId="39D240D0" w:rsidR="00174E9A" w:rsidRDefault="00174E9A" w:rsidP="00174E9A">
      <w:pPr>
        <w:tabs>
          <w:tab w:val="left" w:pos="720"/>
        </w:tabs>
        <w:spacing w:line="240" w:lineRule="auto"/>
        <w:rPr>
          <w:rFonts w:asciiTheme="majorBidi" w:eastAsia="Malgun Gothic" w:hAnsiTheme="majorBidi" w:cstheme="majorBidi"/>
          <w:sz w:val="24"/>
          <w:szCs w:val="24"/>
        </w:rPr>
      </w:pPr>
      <w:r>
        <w:rPr>
          <w:rFonts w:asciiTheme="majorBidi" w:eastAsia="Malgun Gothic" w:hAnsiTheme="majorBidi" w:cstheme="majorBidi"/>
          <w:sz w:val="24"/>
          <w:szCs w:val="24"/>
        </w:rPr>
        <w:t xml:space="preserve">The ITU-T representative to the MoU on e-business will be seeking clarifications from IEC regarding the mentioned </w:t>
      </w:r>
      <w:r w:rsidR="00BE1E33">
        <w:rPr>
          <w:rFonts w:asciiTheme="majorBidi" w:eastAsia="Malgun Gothic" w:hAnsiTheme="majorBidi" w:cstheme="majorBidi"/>
          <w:sz w:val="24"/>
          <w:szCs w:val="24"/>
        </w:rPr>
        <w:t xml:space="preserve">IEC/IIC </w:t>
      </w:r>
      <w:r>
        <w:rPr>
          <w:rFonts w:asciiTheme="majorBidi" w:eastAsia="Malgun Gothic" w:hAnsiTheme="majorBidi" w:cstheme="majorBidi"/>
          <w:sz w:val="24"/>
          <w:szCs w:val="24"/>
        </w:rPr>
        <w:t>testbed projects.</w:t>
      </w:r>
    </w:p>
    <w:p w14:paraId="02BC4694" w14:textId="73916EF0" w:rsidR="00174E9A" w:rsidRDefault="00174E9A" w:rsidP="00174E9A">
      <w:pPr>
        <w:tabs>
          <w:tab w:val="left" w:pos="720"/>
        </w:tabs>
        <w:spacing w:line="240" w:lineRule="auto"/>
        <w:rPr>
          <w:rFonts w:asciiTheme="majorBidi" w:eastAsia="Malgun Gothic" w:hAnsiTheme="majorBidi" w:cstheme="majorBidi"/>
          <w:sz w:val="24"/>
          <w:szCs w:val="24"/>
        </w:rPr>
      </w:pPr>
      <w:r>
        <w:rPr>
          <w:rFonts w:asciiTheme="majorBidi" w:eastAsia="Malgun Gothic" w:hAnsiTheme="majorBidi" w:cstheme="majorBidi"/>
          <w:sz w:val="24"/>
          <w:szCs w:val="24"/>
        </w:rPr>
        <w:t>The meeting took note of the creation of the IEC Strategic Group 11 (IEC/SG11) on Hot Topic Radar, to which Mr Maeda is an ITU-T TSAG delegate.</w:t>
      </w:r>
    </w:p>
    <w:p w14:paraId="0EDA9BA3" w14:textId="5C441D20" w:rsidR="00174E9A" w:rsidRDefault="00174E9A" w:rsidP="00174E9A">
      <w:pPr>
        <w:tabs>
          <w:tab w:val="left" w:pos="720"/>
        </w:tabs>
        <w:spacing w:line="240" w:lineRule="auto"/>
        <w:rPr>
          <w:rFonts w:asciiTheme="majorBidi" w:eastAsia="Malgun Gothic" w:hAnsiTheme="majorBidi" w:cstheme="majorBidi"/>
          <w:sz w:val="24"/>
          <w:szCs w:val="24"/>
        </w:rPr>
      </w:pPr>
      <w:r>
        <w:rPr>
          <w:rFonts w:asciiTheme="majorBidi" w:eastAsia="Malgun Gothic" w:hAnsiTheme="majorBidi" w:cstheme="majorBidi"/>
          <w:sz w:val="24"/>
          <w:szCs w:val="24"/>
        </w:rPr>
        <w:t>The meeting also took note of the creation of new ISO/IEC JTC 1/SC42 on Artificial Intelligence</w:t>
      </w:r>
      <w:r w:rsidR="00E114B9">
        <w:rPr>
          <w:rFonts w:asciiTheme="majorBidi" w:eastAsia="Malgun Gothic" w:hAnsiTheme="majorBidi" w:cstheme="majorBidi"/>
          <w:sz w:val="24"/>
          <w:szCs w:val="24"/>
        </w:rPr>
        <w:t xml:space="preserve"> including matter</w:t>
      </w:r>
      <w:r w:rsidR="00C24FD7">
        <w:rPr>
          <w:rFonts w:asciiTheme="majorBidi" w:eastAsia="Malgun Gothic" w:hAnsiTheme="majorBidi" w:cstheme="majorBidi"/>
          <w:sz w:val="24"/>
          <w:szCs w:val="24"/>
        </w:rPr>
        <w:t>s</w:t>
      </w:r>
      <w:r w:rsidR="00E114B9">
        <w:rPr>
          <w:rFonts w:asciiTheme="majorBidi" w:eastAsia="Malgun Gothic" w:hAnsiTheme="majorBidi" w:cstheme="majorBidi"/>
          <w:sz w:val="24"/>
          <w:szCs w:val="24"/>
        </w:rPr>
        <w:t xml:space="preserve"> on Big Data</w:t>
      </w:r>
      <w:r>
        <w:rPr>
          <w:rFonts w:asciiTheme="majorBidi" w:eastAsia="Malgun Gothic" w:hAnsiTheme="majorBidi" w:cstheme="majorBidi"/>
          <w:sz w:val="24"/>
          <w:szCs w:val="24"/>
        </w:rPr>
        <w:t>.</w:t>
      </w:r>
    </w:p>
    <w:p w14:paraId="7CF88F06" w14:textId="6693D988" w:rsidR="0004405D" w:rsidRDefault="0004405D" w:rsidP="008C6B88">
      <w:pPr>
        <w:tabs>
          <w:tab w:val="left" w:pos="720"/>
        </w:tabs>
        <w:spacing w:line="240" w:lineRule="auto"/>
        <w:rPr>
          <w:rFonts w:asciiTheme="majorBidi" w:eastAsia="Malgun Gothic" w:hAnsiTheme="majorBidi" w:cstheme="majorBidi"/>
          <w:sz w:val="24"/>
          <w:szCs w:val="24"/>
        </w:rPr>
      </w:pPr>
      <w:r>
        <w:rPr>
          <w:rFonts w:asciiTheme="majorBidi" w:eastAsia="Malgun Gothic" w:hAnsiTheme="majorBidi" w:cstheme="majorBidi"/>
          <w:sz w:val="24"/>
          <w:szCs w:val="24"/>
        </w:rPr>
        <w:t>The meeting requested TSB to provide a report to TSAG on the outcome of the ITU AI Summit.</w:t>
      </w:r>
    </w:p>
    <w:p w14:paraId="1E3973A8" w14:textId="7FE358AC" w:rsidR="006855AD" w:rsidRPr="008C6B88" w:rsidRDefault="0004405D" w:rsidP="00CC1F46">
      <w:pPr>
        <w:pStyle w:val="ListParagraph"/>
        <w:keepNext/>
        <w:keepLines/>
        <w:spacing w:before="240" w:after="120" w:line="240" w:lineRule="auto"/>
        <w:ind w:left="34"/>
        <w:contextualSpacing w:val="0"/>
        <w:rPr>
          <w:rFonts w:asciiTheme="majorBidi" w:hAnsiTheme="majorBidi" w:cstheme="majorBidi"/>
          <w:b/>
          <w:bCs/>
          <w:sz w:val="24"/>
          <w:szCs w:val="24"/>
        </w:rPr>
      </w:pPr>
      <w:r>
        <w:rPr>
          <w:rFonts w:asciiTheme="majorBidi" w:hAnsiTheme="majorBidi" w:cstheme="majorBidi"/>
          <w:b/>
          <w:bCs/>
          <w:sz w:val="24"/>
          <w:szCs w:val="24"/>
        </w:rPr>
        <w:lastRenderedPageBreak/>
        <w:t>8</w:t>
      </w:r>
      <w:r w:rsidR="006855AD" w:rsidRPr="008C6B88">
        <w:rPr>
          <w:rFonts w:asciiTheme="majorBidi" w:hAnsiTheme="majorBidi" w:cstheme="majorBidi"/>
          <w:b/>
          <w:bCs/>
          <w:sz w:val="24"/>
          <w:szCs w:val="24"/>
        </w:rPr>
        <w:tab/>
      </w:r>
      <w:r w:rsidR="003C4DAD" w:rsidRPr="008C6B88">
        <w:rPr>
          <w:rFonts w:asciiTheme="majorBidi" w:hAnsiTheme="majorBidi" w:cstheme="majorBidi"/>
          <w:b/>
          <w:bCs/>
          <w:sz w:val="24"/>
          <w:szCs w:val="24"/>
        </w:rPr>
        <w:t>Future meetings</w:t>
      </w:r>
    </w:p>
    <w:p w14:paraId="1F232244" w14:textId="3B509A6D" w:rsidR="0004405D" w:rsidRPr="00885BC5" w:rsidRDefault="0004405D" w:rsidP="0004405D">
      <w:pPr>
        <w:pStyle w:val="ListParagraph"/>
        <w:numPr>
          <w:ilvl w:val="0"/>
          <w:numId w:val="40"/>
        </w:numPr>
        <w:tabs>
          <w:tab w:val="left" w:pos="720"/>
        </w:tabs>
        <w:spacing w:before="40" w:after="40" w:line="240" w:lineRule="auto"/>
        <w:contextualSpacing w:val="0"/>
        <w:rPr>
          <w:rFonts w:asciiTheme="majorBidi" w:eastAsia="Batang" w:hAnsiTheme="majorBidi" w:cstheme="majorBidi"/>
          <w:sz w:val="24"/>
          <w:szCs w:val="24"/>
        </w:rPr>
      </w:pPr>
      <w:r w:rsidRPr="00885BC5">
        <w:rPr>
          <w:rFonts w:asciiTheme="majorBidi" w:eastAsia="Batang" w:hAnsiTheme="majorBidi" w:cstheme="majorBidi"/>
          <w:sz w:val="24"/>
          <w:szCs w:val="24"/>
        </w:rPr>
        <w:t>A regional CTO group meeting for the Arab region is scheduled 7 December 2017 in Dubai, United Arab Emirates.</w:t>
      </w:r>
      <w:r w:rsidR="00BE1E33">
        <w:rPr>
          <w:rFonts w:asciiTheme="majorBidi" w:eastAsia="Batang" w:hAnsiTheme="majorBidi" w:cstheme="majorBidi"/>
          <w:sz w:val="24"/>
          <w:szCs w:val="24"/>
        </w:rPr>
        <w:t xml:space="preserve"> The Rapporteur and the associated Rapporteurs will be invited to the CTO group meeting.</w:t>
      </w:r>
    </w:p>
    <w:p w14:paraId="7D541E80" w14:textId="2C8E8252" w:rsidR="0004405D" w:rsidRPr="0004405D" w:rsidRDefault="00BE1E33" w:rsidP="00702083">
      <w:pPr>
        <w:pStyle w:val="ListParagraph"/>
        <w:numPr>
          <w:ilvl w:val="0"/>
          <w:numId w:val="40"/>
        </w:numPr>
        <w:spacing w:before="120" w:after="120" w:line="240" w:lineRule="auto"/>
        <w:contextualSpacing w:val="0"/>
        <w:rPr>
          <w:rFonts w:asciiTheme="majorBidi" w:hAnsiTheme="majorBidi" w:cstheme="majorBidi"/>
          <w:b/>
          <w:bCs/>
          <w:sz w:val="24"/>
          <w:szCs w:val="24"/>
        </w:rPr>
      </w:pPr>
      <w:r>
        <w:rPr>
          <w:rFonts w:asciiTheme="majorBidi" w:eastAsia="Batang" w:hAnsiTheme="majorBidi" w:cstheme="majorBidi"/>
          <w:sz w:val="24"/>
          <w:szCs w:val="24"/>
        </w:rPr>
        <w:t>No RG-</w:t>
      </w:r>
      <w:proofErr w:type="spellStart"/>
      <w:r>
        <w:rPr>
          <w:rFonts w:asciiTheme="majorBidi" w:eastAsia="Batang" w:hAnsiTheme="majorBidi" w:cstheme="majorBidi"/>
          <w:sz w:val="24"/>
          <w:szCs w:val="24"/>
        </w:rPr>
        <w:t>StdsStrat</w:t>
      </w:r>
      <w:proofErr w:type="spellEnd"/>
      <w:r>
        <w:rPr>
          <w:rFonts w:asciiTheme="majorBidi" w:eastAsia="Batang" w:hAnsiTheme="majorBidi" w:cstheme="majorBidi"/>
          <w:sz w:val="24"/>
          <w:szCs w:val="24"/>
        </w:rPr>
        <w:t xml:space="preserve"> e-meeting will be held </w:t>
      </w:r>
      <w:r w:rsidR="00702083">
        <w:rPr>
          <w:rFonts w:asciiTheme="majorBidi" w:eastAsia="Batang" w:hAnsiTheme="majorBidi" w:cstheme="majorBidi"/>
          <w:sz w:val="24"/>
          <w:szCs w:val="24"/>
        </w:rPr>
        <w:t>before</w:t>
      </w:r>
      <w:r>
        <w:rPr>
          <w:rFonts w:asciiTheme="majorBidi" w:eastAsia="Batang" w:hAnsiTheme="majorBidi" w:cstheme="majorBidi"/>
          <w:sz w:val="24"/>
          <w:szCs w:val="24"/>
        </w:rPr>
        <w:t xml:space="preserve"> the </w:t>
      </w:r>
      <w:r w:rsidR="0004405D">
        <w:rPr>
          <w:rFonts w:asciiTheme="majorBidi" w:eastAsia="Batang" w:hAnsiTheme="majorBidi" w:cstheme="majorBidi"/>
          <w:sz w:val="24"/>
          <w:szCs w:val="24"/>
        </w:rPr>
        <w:t>2</w:t>
      </w:r>
      <w:r w:rsidR="0004405D" w:rsidRPr="008962E6">
        <w:rPr>
          <w:rFonts w:asciiTheme="majorBidi" w:eastAsia="Batang" w:hAnsiTheme="majorBidi" w:cstheme="majorBidi"/>
          <w:sz w:val="24"/>
          <w:szCs w:val="24"/>
          <w:vertAlign w:val="superscript"/>
        </w:rPr>
        <w:t>nd</w:t>
      </w:r>
      <w:r w:rsidR="0004405D">
        <w:rPr>
          <w:rFonts w:asciiTheme="majorBidi" w:eastAsia="Batang" w:hAnsiTheme="majorBidi" w:cstheme="majorBidi"/>
          <w:sz w:val="24"/>
          <w:szCs w:val="24"/>
        </w:rPr>
        <w:t xml:space="preserve"> </w:t>
      </w:r>
      <w:r w:rsidR="0004405D" w:rsidRPr="00D95E59">
        <w:rPr>
          <w:rFonts w:asciiTheme="majorBidi" w:eastAsia="Batang" w:hAnsiTheme="majorBidi" w:cstheme="majorBidi"/>
          <w:sz w:val="24"/>
          <w:szCs w:val="24"/>
        </w:rPr>
        <w:t xml:space="preserve">TSAG meeting (Geneva, </w:t>
      </w:r>
      <w:r w:rsidR="0004405D">
        <w:rPr>
          <w:rFonts w:asciiTheme="majorBidi" w:eastAsia="Batang" w:hAnsiTheme="majorBidi" w:cstheme="majorBidi"/>
          <w:sz w:val="24"/>
          <w:szCs w:val="24"/>
        </w:rPr>
        <w:t xml:space="preserve">Monday </w:t>
      </w:r>
      <w:r w:rsidR="0004405D" w:rsidRPr="008962E6">
        <w:rPr>
          <w:rFonts w:asciiTheme="majorBidi" w:eastAsia="Batang" w:hAnsiTheme="majorBidi" w:cstheme="majorBidi"/>
          <w:sz w:val="24"/>
          <w:szCs w:val="24"/>
        </w:rPr>
        <w:t>26 February</w:t>
      </w:r>
      <w:r w:rsidR="0004405D">
        <w:rPr>
          <w:rFonts w:asciiTheme="majorBidi" w:eastAsia="Batang" w:hAnsiTheme="majorBidi" w:cstheme="majorBidi"/>
          <w:sz w:val="24"/>
          <w:szCs w:val="24"/>
        </w:rPr>
        <w:t xml:space="preserve"> – Friday </w:t>
      </w:r>
      <w:r w:rsidR="0004405D" w:rsidRPr="008962E6">
        <w:rPr>
          <w:rFonts w:asciiTheme="majorBidi" w:eastAsia="Batang" w:hAnsiTheme="majorBidi" w:cstheme="majorBidi"/>
          <w:sz w:val="24"/>
          <w:szCs w:val="24"/>
        </w:rPr>
        <w:t>2 March 2018</w:t>
      </w:r>
      <w:r w:rsidR="0004405D" w:rsidRPr="00D95E59">
        <w:rPr>
          <w:rFonts w:asciiTheme="majorBidi" w:eastAsia="Batang" w:hAnsiTheme="majorBidi" w:cstheme="majorBidi"/>
          <w:sz w:val="24"/>
          <w:szCs w:val="24"/>
        </w:rPr>
        <w:t>)</w:t>
      </w:r>
      <w:proofErr w:type="gramStart"/>
      <w:r w:rsidR="000B756F">
        <w:rPr>
          <w:rFonts w:asciiTheme="majorBidi" w:eastAsia="Batang" w:hAnsiTheme="majorBidi" w:cstheme="majorBidi"/>
          <w:sz w:val="24"/>
          <w:szCs w:val="24"/>
        </w:rPr>
        <w:t>:</w:t>
      </w:r>
      <w:proofErr w:type="gramEnd"/>
      <w:r w:rsidR="000B756F">
        <w:rPr>
          <w:rFonts w:asciiTheme="majorBidi" w:eastAsia="Batang" w:hAnsiTheme="majorBidi" w:cstheme="majorBidi"/>
          <w:sz w:val="24"/>
          <w:szCs w:val="24"/>
        </w:rPr>
        <w:br/>
      </w:r>
      <w:r w:rsidR="0004405D">
        <w:rPr>
          <w:rFonts w:asciiTheme="majorBidi" w:eastAsia="Batang" w:hAnsiTheme="majorBidi" w:cstheme="majorBidi"/>
          <w:sz w:val="24"/>
          <w:szCs w:val="24"/>
        </w:rPr>
        <w:t>TSAG RG-</w:t>
      </w:r>
      <w:proofErr w:type="spellStart"/>
      <w:r w:rsidR="0004405D">
        <w:rPr>
          <w:rFonts w:asciiTheme="majorBidi" w:eastAsia="Batang" w:hAnsiTheme="majorBidi" w:cstheme="majorBidi"/>
          <w:sz w:val="24"/>
          <w:szCs w:val="24"/>
        </w:rPr>
        <w:t>StdsStrat</w:t>
      </w:r>
      <w:proofErr w:type="spellEnd"/>
      <w:r w:rsidR="0004405D">
        <w:rPr>
          <w:rFonts w:asciiTheme="majorBidi" w:eastAsia="Batang" w:hAnsiTheme="majorBidi" w:cstheme="majorBidi"/>
          <w:sz w:val="24"/>
          <w:szCs w:val="24"/>
        </w:rPr>
        <w:t xml:space="preserve"> will be meeting during th</w:t>
      </w:r>
      <w:r>
        <w:rPr>
          <w:rFonts w:asciiTheme="majorBidi" w:eastAsia="Batang" w:hAnsiTheme="majorBidi" w:cstheme="majorBidi"/>
          <w:sz w:val="24"/>
          <w:szCs w:val="24"/>
        </w:rPr>
        <w:t>e 2</w:t>
      </w:r>
      <w:r w:rsidRPr="00702083">
        <w:rPr>
          <w:rFonts w:asciiTheme="majorBidi" w:eastAsia="Batang" w:hAnsiTheme="majorBidi" w:cstheme="majorBidi"/>
          <w:sz w:val="24"/>
          <w:szCs w:val="24"/>
          <w:vertAlign w:val="superscript"/>
        </w:rPr>
        <w:t>nd</w:t>
      </w:r>
      <w:r>
        <w:rPr>
          <w:rFonts w:asciiTheme="majorBidi" w:eastAsia="Batang" w:hAnsiTheme="majorBidi" w:cstheme="majorBidi"/>
          <w:sz w:val="24"/>
          <w:szCs w:val="24"/>
        </w:rPr>
        <w:t xml:space="preserve"> </w:t>
      </w:r>
      <w:r w:rsidR="0004405D">
        <w:rPr>
          <w:rFonts w:asciiTheme="majorBidi" w:eastAsia="Batang" w:hAnsiTheme="majorBidi" w:cstheme="majorBidi"/>
          <w:sz w:val="24"/>
          <w:szCs w:val="24"/>
        </w:rPr>
        <w:t>TSAG meeting.</w:t>
      </w:r>
    </w:p>
    <w:p w14:paraId="6EC29397" w14:textId="0F6277AC" w:rsidR="00ED6F8C" w:rsidRPr="008C6B88" w:rsidRDefault="00337B4E" w:rsidP="003C4DAD">
      <w:pPr>
        <w:tabs>
          <w:tab w:val="left" w:pos="720"/>
        </w:tabs>
        <w:spacing w:before="240" w:after="120" w:line="240" w:lineRule="auto"/>
        <w:rPr>
          <w:rFonts w:asciiTheme="majorBidi" w:eastAsia="Batang" w:hAnsiTheme="majorBidi" w:cstheme="majorBidi"/>
          <w:b/>
          <w:bCs/>
          <w:sz w:val="24"/>
          <w:szCs w:val="24"/>
        </w:rPr>
      </w:pPr>
      <w:r>
        <w:rPr>
          <w:rFonts w:asciiTheme="majorBidi" w:eastAsia="Batang" w:hAnsiTheme="majorBidi" w:cstheme="majorBidi"/>
          <w:b/>
          <w:bCs/>
          <w:sz w:val="24"/>
          <w:szCs w:val="24"/>
        </w:rPr>
        <w:t>9</w:t>
      </w:r>
      <w:r w:rsidR="007E6570" w:rsidRPr="008C6B88">
        <w:rPr>
          <w:rFonts w:asciiTheme="majorBidi" w:eastAsia="Batang" w:hAnsiTheme="majorBidi" w:cstheme="majorBidi"/>
          <w:b/>
          <w:bCs/>
          <w:sz w:val="24"/>
          <w:szCs w:val="24"/>
        </w:rPr>
        <w:tab/>
      </w:r>
      <w:r w:rsidR="00ED6F8C" w:rsidRPr="008C6B88">
        <w:rPr>
          <w:rFonts w:asciiTheme="majorBidi" w:eastAsia="Batang" w:hAnsiTheme="majorBidi" w:cstheme="majorBidi"/>
          <w:b/>
          <w:bCs/>
          <w:sz w:val="24"/>
          <w:szCs w:val="24"/>
        </w:rPr>
        <w:t>AOB</w:t>
      </w:r>
    </w:p>
    <w:p w14:paraId="2984E771" w14:textId="6AAF9DB5" w:rsidR="0004405D" w:rsidRPr="0004405D" w:rsidRDefault="0004405D" w:rsidP="0004405D">
      <w:pPr>
        <w:tabs>
          <w:tab w:val="left" w:pos="720"/>
        </w:tabs>
        <w:spacing w:before="240" w:after="120" w:line="240" w:lineRule="auto"/>
        <w:rPr>
          <w:rFonts w:asciiTheme="majorBidi" w:eastAsia="Batang" w:hAnsiTheme="majorBidi" w:cstheme="majorBidi"/>
          <w:sz w:val="24"/>
          <w:szCs w:val="24"/>
        </w:rPr>
      </w:pPr>
      <w:r w:rsidRPr="0004405D">
        <w:rPr>
          <w:rFonts w:asciiTheme="majorBidi" w:eastAsia="Batang" w:hAnsiTheme="majorBidi" w:cstheme="majorBidi"/>
          <w:sz w:val="24"/>
          <w:szCs w:val="24"/>
        </w:rPr>
        <w:t>None.</w:t>
      </w:r>
    </w:p>
    <w:p w14:paraId="070E48FF" w14:textId="3F431C68" w:rsidR="007E6570" w:rsidRPr="008C6B88" w:rsidRDefault="00337B4E" w:rsidP="003C4DAD">
      <w:pPr>
        <w:tabs>
          <w:tab w:val="left" w:pos="720"/>
        </w:tabs>
        <w:spacing w:before="240" w:after="120" w:line="240" w:lineRule="auto"/>
        <w:rPr>
          <w:rFonts w:asciiTheme="majorBidi" w:eastAsia="Batang" w:hAnsiTheme="majorBidi" w:cstheme="majorBidi"/>
          <w:b/>
          <w:bCs/>
          <w:sz w:val="24"/>
          <w:szCs w:val="24"/>
        </w:rPr>
      </w:pPr>
      <w:r>
        <w:rPr>
          <w:rFonts w:asciiTheme="majorBidi" w:eastAsia="Batang" w:hAnsiTheme="majorBidi" w:cstheme="majorBidi"/>
          <w:b/>
          <w:bCs/>
          <w:sz w:val="24"/>
          <w:szCs w:val="24"/>
        </w:rPr>
        <w:t>10</w:t>
      </w:r>
      <w:r w:rsidR="00ED6F8C" w:rsidRPr="008C6B88">
        <w:rPr>
          <w:rFonts w:asciiTheme="majorBidi" w:eastAsia="Batang" w:hAnsiTheme="majorBidi" w:cstheme="majorBidi"/>
          <w:b/>
          <w:bCs/>
          <w:sz w:val="24"/>
          <w:szCs w:val="24"/>
        </w:rPr>
        <w:tab/>
      </w:r>
      <w:r w:rsidR="007E6570" w:rsidRPr="008C6B88">
        <w:rPr>
          <w:rFonts w:asciiTheme="majorBidi" w:eastAsia="Batang" w:hAnsiTheme="majorBidi" w:cstheme="majorBidi"/>
          <w:b/>
          <w:bCs/>
          <w:sz w:val="24"/>
          <w:szCs w:val="24"/>
        </w:rPr>
        <w:t>Closure of the meeting</w:t>
      </w:r>
    </w:p>
    <w:p w14:paraId="4A1311BD" w14:textId="7334A3E1" w:rsidR="007E6570" w:rsidRPr="008C6B88" w:rsidRDefault="008D5E68" w:rsidP="0004405D">
      <w:pPr>
        <w:tabs>
          <w:tab w:val="left" w:pos="720"/>
        </w:tabs>
        <w:spacing w:line="240" w:lineRule="auto"/>
        <w:rPr>
          <w:rFonts w:asciiTheme="majorBidi" w:eastAsia="Batang" w:hAnsiTheme="majorBidi" w:cstheme="majorBidi"/>
          <w:sz w:val="24"/>
          <w:szCs w:val="24"/>
        </w:rPr>
      </w:pPr>
      <w:r w:rsidRPr="008C6B88">
        <w:rPr>
          <w:rFonts w:asciiTheme="majorBidi" w:eastAsia="Batang" w:hAnsiTheme="majorBidi" w:cstheme="majorBidi"/>
          <w:sz w:val="24"/>
          <w:szCs w:val="24"/>
        </w:rPr>
        <w:t xml:space="preserve">The chairman thanked the delegates for their participation, </w:t>
      </w:r>
      <w:r w:rsidR="003C4DAD" w:rsidRPr="008C6B88">
        <w:rPr>
          <w:rFonts w:asciiTheme="majorBidi" w:eastAsia="Batang" w:hAnsiTheme="majorBidi" w:cstheme="majorBidi"/>
          <w:sz w:val="24"/>
          <w:szCs w:val="24"/>
        </w:rPr>
        <w:t>the contributors for their contributions, and TSB for its support</w:t>
      </w:r>
      <w:r w:rsidRPr="008C6B88">
        <w:rPr>
          <w:rFonts w:asciiTheme="majorBidi" w:eastAsia="Batang" w:hAnsiTheme="majorBidi" w:cstheme="majorBidi"/>
          <w:sz w:val="24"/>
          <w:szCs w:val="24"/>
        </w:rPr>
        <w:t xml:space="preserve">. The meeting was closed at </w:t>
      </w:r>
      <w:r w:rsidR="003C4DAD" w:rsidRPr="008C6B88">
        <w:rPr>
          <w:rFonts w:asciiTheme="majorBidi" w:eastAsia="Batang" w:hAnsiTheme="majorBidi" w:cstheme="majorBidi"/>
          <w:sz w:val="24"/>
          <w:szCs w:val="24"/>
        </w:rPr>
        <w:t>15:</w:t>
      </w:r>
      <w:r w:rsidR="0004405D">
        <w:rPr>
          <w:rFonts w:asciiTheme="majorBidi" w:eastAsia="Batang" w:hAnsiTheme="majorBidi" w:cstheme="majorBidi"/>
          <w:sz w:val="24"/>
          <w:szCs w:val="24"/>
        </w:rPr>
        <w:t>15</w:t>
      </w:r>
      <w:r w:rsidRPr="008C6B88">
        <w:rPr>
          <w:rFonts w:asciiTheme="majorBidi" w:eastAsia="Batang" w:hAnsiTheme="majorBidi" w:cstheme="majorBidi"/>
          <w:sz w:val="24"/>
          <w:szCs w:val="24"/>
        </w:rPr>
        <w:t>.</w:t>
      </w:r>
    </w:p>
    <w:p w14:paraId="589C54DA" w14:textId="45CB2AC9" w:rsidR="0019745B" w:rsidRPr="008C6B88" w:rsidRDefault="0019745B" w:rsidP="00FB3A83">
      <w:pPr>
        <w:pageBreakBefore/>
        <w:tabs>
          <w:tab w:val="left" w:pos="720"/>
        </w:tabs>
        <w:spacing w:line="240" w:lineRule="auto"/>
        <w:jc w:val="center"/>
        <w:rPr>
          <w:rFonts w:asciiTheme="majorBidi" w:eastAsia="Batang" w:hAnsiTheme="majorBidi" w:cstheme="majorBidi"/>
          <w:b/>
          <w:bCs/>
          <w:sz w:val="24"/>
          <w:szCs w:val="24"/>
        </w:rPr>
      </w:pPr>
      <w:r w:rsidRPr="008C6B88">
        <w:rPr>
          <w:rFonts w:asciiTheme="majorBidi" w:eastAsia="Batang" w:hAnsiTheme="majorBidi" w:cstheme="majorBidi"/>
          <w:b/>
          <w:bCs/>
          <w:sz w:val="24"/>
          <w:szCs w:val="24"/>
        </w:rPr>
        <w:lastRenderedPageBreak/>
        <w:t xml:space="preserve">Annex 1 – List of participants of the </w:t>
      </w:r>
      <w:r w:rsidR="00FB3A83">
        <w:rPr>
          <w:rFonts w:asciiTheme="majorBidi" w:eastAsia="Batang" w:hAnsiTheme="majorBidi" w:cstheme="majorBidi"/>
          <w:b/>
          <w:bCs/>
          <w:sz w:val="24"/>
          <w:szCs w:val="24"/>
        </w:rPr>
        <w:t>2</w:t>
      </w:r>
      <w:r w:rsidRPr="008C6B88">
        <w:rPr>
          <w:rFonts w:asciiTheme="majorBidi" w:eastAsia="Batang" w:hAnsiTheme="majorBidi" w:cstheme="majorBidi"/>
          <w:b/>
          <w:bCs/>
          <w:sz w:val="24"/>
          <w:szCs w:val="24"/>
        </w:rPr>
        <w:t xml:space="preserve">7 </w:t>
      </w:r>
      <w:r w:rsidR="00FB3A83">
        <w:rPr>
          <w:rFonts w:asciiTheme="majorBidi" w:eastAsia="Batang" w:hAnsiTheme="majorBidi" w:cstheme="majorBidi"/>
          <w:b/>
          <w:bCs/>
          <w:sz w:val="24"/>
          <w:szCs w:val="24"/>
        </w:rPr>
        <w:t>October</w:t>
      </w:r>
      <w:r w:rsidRPr="008C6B88">
        <w:rPr>
          <w:rFonts w:asciiTheme="majorBidi" w:eastAsia="Batang" w:hAnsiTheme="majorBidi" w:cstheme="majorBidi"/>
          <w:b/>
          <w:bCs/>
          <w:sz w:val="24"/>
          <w:szCs w:val="24"/>
        </w:rPr>
        <w:t xml:space="preserve"> 2017 </w:t>
      </w:r>
      <w:r w:rsidR="00B31873" w:rsidRPr="008C6B88">
        <w:rPr>
          <w:rFonts w:asciiTheme="majorBidi" w:eastAsia="Batang" w:hAnsiTheme="majorBidi" w:cstheme="majorBidi"/>
          <w:b/>
          <w:bCs/>
          <w:sz w:val="24"/>
          <w:szCs w:val="24"/>
        </w:rPr>
        <w:t xml:space="preserve">TSAG </w:t>
      </w:r>
      <w:r w:rsidRPr="008C6B88">
        <w:rPr>
          <w:rFonts w:asciiTheme="majorBidi" w:eastAsia="Batang" w:hAnsiTheme="majorBidi" w:cstheme="majorBidi"/>
          <w:b/>
          <w:bCs/>
          <w:sz w:val="24"/>
          <w:szCs w:val="24"/>
        </w:rPr>
        <w:t>RG-</w:t>
      </w:r>
      <w:proofErr w:type="spellStart"/>
      <w:r w:rsidRPr="008C6B88">
        <w:rPr>
          <w:rFonts w:asciiTheme="majorBidi" w:eastAsia="Batang" w:hAnsiTheme="majorBidi" w:cstheme="majorBidi"/>
          <w:b/>
          <w:bCs/>
          <w:sz w:val="24"/>
          <w:szCs w:val="24"/>
        </w:rPr>
        <w:t>StdsStrat</w:t>
      </w:r>
      <w:proofErr w:type="spellEnd"/>
      <w:r w:rsidRPr="008C6B88">
        <w:rPr>
          <w:rFonts w:asciiTheme="majorBidi" w:eastAsia="Batang" w:hAnsiTheme="majorBidi" w:cstheme="majorBidi"/>
          <w:b/>
          <w:bCs/>
          <w:sz w:val="24"/>
          <w:szCs w:val="24"/>
        </w:rPr>
        <w:t xml:space="preserve"> e-meeting</w:t>
      </w:r>
    </w:p>
    <w:p w14:paraId="00701D32" w14:textId="76285A99" w:rsidR="00A20C17" w:rsidRPr="008C6B88" w:rsidRDefault="00A20C17" w:rsidP="00FB3A83">
      <w:pPr>
        <w:spacing w:after="240"/>
        <w:rPr>
          <w:rFonts w:asciiTheme="majorBidi" w:hAnsiTheme="majorBidi" w:cstheme="majorBidi"/>
          <w:sz w:val="24"/>
          <w:szCs w:val="24"/>
        </w:rPr>
      </w:pPr>
      <w:r w:rsidRPr="008C6B88">
        <w:rPr>
          <w:rFonts w:asciiTheme="majorBidi" w:hAnsiTheme="majorBidi" w:cstheme="majorBidi"/>
          <w:sz w:val="24"/>
          <w:szCs w:val="24"/>
        </w:rPr>
        <w:t xml:space="preserve">The list includes the remote participants from the </w:t>
      </w:r>
      <w:r w:rsidR="00FB3A83">
        <w:rPr>
          <w:rFonts w:asciiTheme="majorBidi" w:hAnsiTheme="majorBidi" w:cstheme="majorBidi"/>
          <w:sz w:val="24"/>
          <w:szCs w:val="24"/>
        </w:rPr>
        <w:t>2</w:t>
      </w:r>
      <w:r w:rsidR="00B31873" w:rsidRPr="008C6B88">
        <w:rPr>
          <w:rFonts w:asciiTheme="majorBidi" w:hAnsiTheme="majorBidi" w:cstheme="majorBidi"/>
          <w:sz w:val="24"/>
          <w:szCs w:val="24"/>
        </w:rPr>
        <w:t>7</w:t>
      </w:r>
      <w:r w:rsidRPr="008C6B88">
        <w:rPr>
          <w:rFonts w:asciiTheme="majorBidi" w:hAnsiTheme="majorBidi" w:cstheme="majorBidi"/>
          <w:sz w:val="24"/>
          <w:szCs w:val="24"/>
        </w:rPr>
        <w:t xml:space="preserve"> </w:t>
      </w:r>
      <w:r w:rsidR="00FB3A83">
        <w:rPr>
          <w:rFonts w:asciiTheme="majorBidi" w:hAnsiTheme="majorBidi" w:cstheme="majorBidi"/>
          <w:sz w:val="24"/>
          <w:szCs w:val="24"/>
        </w:rPr>
        <w:t>October</w:t>
      </w:r>
      <w:r w:rsidRPr="008C6B88">
        <w:rPr>
          <w:rFonts w:asciiTheme="majorBidi" w:hAnsiTheme="majorBidi" w:cstheme="majorBidi"/>
          <w:sz w:val="24"/>
          <w:szCs w:val="24"/>
        </w:rPr>
        <w:t xml:space="preserve"> 201</w:t>
      </w:r>
      <w:r w:rsidR="00B31873" w:rsidRPr="008C6B88">
        <w:rPr>
          <w:rFonts w:asciiTheme="majorBidi" w:hAnsiTheme="majorBidi" w:cstheme="majorBidi"/>
          <w:sz w:val="24"/>
          <w:szCs w:val="24"/>
        </w:rPr>
        <w:t>7</w:t>
      </w:r>
      <w:r w:rsidRPr="008C6B88">
        <w:rPr>
          <w:rFonts w:asciiTheme="majorBidi" w:hAnsiTheme="majorBidi" w:cstheme="majorBidi"/>
          <w:sz w:val="24"/>
          <w:szCs w:val="24"/>
        </w:rPr>
        <w:t xml:space="preserve"> </w:t>
      </w:r>
      <w:r w:rsidR="00B31873" w:rsidRPr="008C6B88">
        <w:rPr>
          <w:rFonts w:asciiTheme="majorBidi" w:hAnsiTheme="majorBidi" w:cstheme="majorBidi"/>
          <w:sz w:val="24"/>
          <w:szCs w:val="24"/>
        </w:rPr>
        <w:t>TSAG RG-</w:t>
      </w:r>
      <w:proofErr w:type="spellStart"/>
      <w:r w:rsidR="00B31873" w:rsidRPr="008C6B88">
        <w:rPr>
          <w:rFonts w:asciiTheme="majorBidi" w:hAnsiTheme="majorBidi" w:cstheme="majorBidi"/>
          <w:sz w:val="24"/>
          <w:szCs w:val="24"/>
        </w:rPr>
        <w:t>StdsStrat</w:t>
      </w:r>
      <w:proofErr w:type="spellEnd"/>
      <w:r w:rsidRPr="008C6B88">
        <w:rPr>
          <w:rFonts w:asciiTheme="majorBidi" w:hAnsiTheme="majorBidi" w:cstheme="majorBidi"/>
          <w:sz w:val="24"/>
          <w:szCs w:val="24"/>
        </w:rPr>
        <w:t xml:space="preserve"> e-meeting.</w:t>
      </w:r>
    </w:p>
    <w:tbl>
      <w:tblPr>
        <w:tblW w:w="4834" w:type="pct"/>
        <w:tblCellSpacing w:w="0"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18"/>
        <w:gridCol w:w="2001"/>
        <w:gridCol w:w="3698"/>
      </w:tblGrid>
      <w:tr w:rsidR="00A20C17" w:rsidRPr="008C6B88" w14:paraId="05C86886" w14:textId="77777777" w:rsidTr="00586E5A">
        <w:trPr>
          <w:cantSplit/>
          <w:trHeight w:val="450"/>
          <w:tblHeader/>
          <w:tblCellSpacing w:w="0" w:type="dxa"/>
        </w:trPr>
        <w:tc>
          <w:tcPr>
            <w:tcW w:w="1731" w:type="pct"/>
            <w:shd w:val="clear" w:color="auto" w:fill="F7F7F7"/>
            <w:vAlign w:val="center"/>
          </w:tcPr>
          <w:p w14:paraId="681CAD27" w14:textId="77777777" w:rsidR="00A20C17" w:rsidRPr="008C6B88" w:rsidRDefault="00A20C17" w:rsidP="00F75064">
            <w:pPr>
              <w:jc w:val="center"/>
              <w:rPr>
                <w:rFonts w:asciiTheme="majorBidi" w:hAnsiTheme="majorBidi" w:cstheme="majorBidi"/>
                <w:b/>
                <w:bCs/>
                <w:sz w:val="24"/>
                <w:szCs w:val="24"/>
              </w:rPr>
            </w:pPr>
            <w:r w:rsidRPr="008C6B88">
              <w:rPr>
                <w:rFonts w:asciiTheme="majorBidi" w:hAnsiTheme="majorBidi" w:cstheme="majorBidi"/>
                <w:b/>
                <w:bCs/>
                <w:sz w:val="24"/>
                <w:szCs w:val="24"/>
              </w:rPr>
              <w:t>Name</w:t>
            </w:r>
          </w:p>
        </w:tc>
        <w:tc>
          <w:tcPr>
            <w:tcW w:w="1148" w:type="pct"/>
            <w:shd w:val="clear" w:color="auto" w:fill="F7F7F7"/>
            <w:vAlign w:val="center"/>
          </w:tcPr>
          <w:p w14:paraId="2F2B8E88" w14:textId="77777777" w:rsidR="00A20C17" w:rsidRPr="008C6B88" w:rsidRDefault="00A20C17" w:rsidP="00F75064">
            <w:pPr>
              <w:jc w:val="center"/>
              <w:rPr>
                <w:rFonts w:asciiTheme="majorBidi" w:hAnsiTheme="majorBidi" w:cstheme="majorBidi"/>
                <w:b/>
                <w:bCs/>
                <w:sz w:val="24"/>
                <w:szCs w:val="24"/>
              </w:rPr>
            </w:pPr>
            <w:r w:rsidRPr="008C6B88">
              <w:rPr>
                <w:rFonts w:asciiTheme="majorBidi" w:hAnsiTheme="majorBidi" w:cstheme="majorBidi"/>
                <w:b/>
                <w:bCs/>
                <w:sz w:val="24"/>
                <w:szCs w:val="24"/>
              </w:rPr>
              <w:t>Affiliation</w:t>
            </w:r>
          </w:p>
        </w:tc>
        <w:tc>
          <w:tcPr>
            <w:tcW w:w="2121" w:type="pct"/>
            <w:shd w:val="clear" w:color="auto" w:fill="F7F7F7"/>
            <w:vAlign w:val="center"/>
          </w:tcPr>
          <w:p w14:paraId="3507C2C9" w14:textId="77777777" w:rsidR="00A20C17" w:rsidRPr="008C6B88" w:rsidRDefault="00A20C17" w:rsidP="00F75064">
            <w:pPr>
              <w:jc w:val="center"/>
              <w:rPr>
                <w:rFonts w:asciiTheme="majorBidi" w:hAnsiTheme="majorBidi" w:cstheme="majorBidi"/>
                <w:b/>
                <w:bCs/>
                <w:sz w:val="24"/>
                <w:szCs w:val="24"/>
              </w:rPr>
            </w:pPr>
            <w:r w:rsidRPr="008C6B88">
              <w:rPr>
                <w:rFonts w:asciiTheme="majorBidi" w:hAnsiTheme="majorBidi" w:cstheme="majorBidi"/>
                <w:b/>
                <w:bCs/>
                <w:sz w:val="24"/>
                <w:szCs w:val="24"/>
              </w:rPr>
              <w:t>E-mail</w:t>
            </w:r>
          </w:p>
        </w:tc>
      </w:tr>
      <w:tr w:rsidR="00A20C17" w:rsidRPr="008C6B88" w14:paraId="6AD30396" w14:textId="77777777" w:rsidTr="00586E5A">
        <w:trPr>
          <w:trHeight w:val="450"/>
          <w:tblCellSpacing w:w="0" w:type="dxa"/>
        </w:trPr>
        <w:tc>
          <w:tcPr>
            <w:tcW w:w="1731" w:type="pct"/>
            <w:shd w:val="clear" w:color="auto" w:fill="FFFFFF"/>
            <w:vAlign w:val="center"/>
          </w:tcPr>
          <w:p w14:paraId="40F6337B" w14:textId="21A78EF0" w:rsidR="00A20C17" w:rsidRPr="008C6B88" w:rsidRDefault="005735C1" w:rsidP="00A74BC1">
            <w:pPr>
              <w:rPr>
                <w:rFonts w:asciiTheme="majorBidi" w:eastAsia="Malgun Gothic" w:hAnsiTheme="majorBidi" w:cstheme="majorBidi"/>
                <w:sz w:val="24"/>
                <w:szCs w:val="24"/>
              </w:rPr>
            </w:pPr>
            <w:r>
              <w:rPr>
                <w:rFonts w:asciiTheme="majorBidi" w:eastAsia="Malgun Gothic" w:hAnsiTheme="majorBidi" w:cstheme="majorBidi"/>
                <w:sz w:val="24"/>
                <w:szCs w:val="24"/>
              </w:rPr>
              <w:t xml:space="preserve">BAI, </w:t>
            </w:r>
            <w:proofErr w:type="spellStart"/>
            <w:r>
              <w:rPr>
                <w:rFonts w:asciiTheme="majorBidi" w:eastAsia="Malgun Gothic" w:hAnsiTheme="majorBidi" w:cstheme="majorBidi"/>
                <w:sz w:val="24"/>
                <w:szCs w:val="24"/>
              </w:rPr>
              <w:t>Xiaoyuan</w:t>
            </w:r>
            <w:proofErr w:type="spellEnd"/>
          </w:p>
        </w:tc>
        <w:tc>
          <w:tcPr>
            <w:tcW w:w="1148" w:type="pct"/>
            <w:shd w:val="clear" w:color="auto" w:fill="FFFFFF"/>
            <w:vAlign w:val="center"/>
          </w:tcPr>
          <w:p w14:paraId="4021BA9E" w14:textId="789018FD" w:rsidR="00A20C17" w:rsidRPr="008C6B88" w:rsidRDefault="005735C1" w:rsidP="00F75064">
            <w:pPr>
              <w:rPr>
                <w:rFonts w:asciiTheme="majorBidi" w:hAnsiTheme="majorBidi" w:cstheme="majorBidi"/>
                <w:sz w:val="24"/>
                <w:szCs w:val="24"/>
              </w:rPr>
            </w:pPr>
            <w:r>
              <w:rPr>
                <w:rFonts w:asciiTheme="majorBidi" w:hAnsiTheme="majorBidi" w:cstheme="majorBidi"/>
                <w:sz w:val="24"/>
                <w:szCs w:val="24"/>
              </w:rPr>
              <w:t>Alibaba (China), co, Ltd</w:t>
            </w:r>
          </w:p>
        </w:tc>
        <w:tc>
          <w:tcPr>
            <w:tcW w:w="2121" w:type="pct"/>
            <w:shd w:val="clear" w:color="auto" w:fill="FFFFFF"/>
            <w:vAlign w:val="center"/>
          </w:tcPr>
          <w:p w14:paraId="69011D6E" w14:textId="3AFD60C7" w:rsidR="00A20C17" w:rsidRPr="008C6B88" w:rsidRDefault="007E331A" w:rsidP="00A74BC1">
            <w:pPr>
              <w:rPr>
                <w:rFonts w:asciiTheme="majorBidi" w:hAnsiTheme="majorBidi" w:cstheme="majorBidi"/>
                <w:sz w:val="24"/>
                <w:szCs w:val="24"/>
              </w:rPr>
            </w:pPr>
            <w:hyperlink r:id="rId21" w:history="1">
              <w:r w:rsidR="008A1A46" w:rsidRPr="00290E64">
                <w:rPr>
                  <w:rStyle w:val="Hyperlink"/>
                  <w:rFonts w:asciiTheme="majorBidi" w:hAnsiTheme="majorBidi" w:cstheme="majorBidi"/>
                  <w:sz w:val="24"/>
                  <w:szCs w:val="24"/>
                </w:rPr>
                <w:t>xiaoyuan.bxy@alibaba-inc.com</w:t>
              </w:r>
            </w:hyperlink>
            <w:r w:rsidR="008A1A46">
              <w:rPr>
                <w:rFonts w:asciiTheme="majorBidi" w:hAnsiTheme="majorBidi" w:cstheme="majorBidi"/>
                <w:sz w:val="24"/>
                <w:szCs w:val="24"/>
              </w:rPr>
              <w:t xml:space="preserve">; </w:t>
            </w:r>
          </w:p>
        </w:tc>
      </w:tr>
      <w:tr w:rsidR="00F94C7E" w:rsidRPr="00C976F8" w14:paraId="4B042B21" w14:textId="77777777" w:rsidTr="00586E5A">
        <w:trPr>
          <w:trHeight w:val="450"/>
          <w:tblCellSpacing w:w="0" w:type="dxa"/>
        </w:trPr>
        <w:tc>
          <w:tcPr>
            <w:tcW w:w="1731" w:type="pct"/>
            <w:shd w:val="clear" w:color="auto" w:fill="FFFFFF"/>
            <w:vAlign w:val="center"/>
          </w:tcPr>
          <w:p w14:paraId="3C3D90A5" w14:textId="77777777" w:rsidR="00F94C7E" w:rsidRPr="008C6B88" w:rsidRDefault="00F94C7E" w:rsidP="00A74BC1">
            <w:pPr>
              <w:rPr>
                <w:rFonts w:asciiTheme="majorBidi" w:eastAsia="Malgun Gothic" w:hAnsiTheme="majorBidi" w:cstheme="majorBidi"/>
                <w:sz w:val="24"/>
                <w:szCs w:val="24"/>
              </w:rPr>
            </w:pPr>
            <w:r w:rsidRPr="008C6B88">
              <w:rPr>
                <w:rFonts w:asciiTheme="majorBidi" w:eastAsia="Malgun Gothic" w:hAnsiTheme="majorBidi" w:cstheme="majorBidi"/>
                <w:sz w:val="24"/>
                <w:szCs w:val="24"/>
              </w:rPr>
              <w:t>BELHASSINE-CHERIF, Rim</w:t>
            </w:r>
          </w:p>
        </w:tc>
        <w:tc>
          <w:tcPr>
            <w:tcW w:w="1148" w:type="pct"/>
            <w:shd w:val="clear" w:color="auto" w:fill="FFFFFF"/>
            <w:vAlign w:val="center"/>
          </w:tcPr>
          <w:p w14:paraId="20E2ED39" w14:textId="77777777" w:rsidR="00F94C7E" w:rsidRPr="00CF18C5" w:rsidRDefault="00025D3E" w:rsidP="00F75064">
            <w:pPr>
              <w:rPr>
                <w:rFonts w:asciiTheme="majorBidi" w:hAnsiTheme="majorBidi" w:cstheme="majorBidi"/>
                <w:sz w:val="24"/>
                <w:szCs w:val="24"/>
                <w:lang w:val="fr-CH"/>
              </w:rPr>
            </w:pPr>
            <w:r w:rsidRPr="00CF18C5">
              <w:rPr>
                <w:rFonts w:asciiTheme="majorBidi" w:hAnsiTheme="majorBidi" w:cstheme="majorBidi"/>
                <w:sz w:val="24"/>
                <w:szCs w:val="24"/>
                <w:lang w:val="fr-CH"/>
              </w:rPr>
              <w:t xml:space="preserve">TSAG Vice Chairman, ITU-T SG13 Vice Chairman, </w:t>
            </w:r>
            <w:r w:rsidR="00F94C7E" w:rsidRPr="00CF18C5">
              <w:rPr>
                <w:rFonts w:asciiTheme="majorBidi" w:hAnsiTheme="majorBidi" w:cstheme="majorBidi"/>
                <w:sz w:val="24"/>
                <w:szCs w:val="24"/>
                <w:lang w:val="fr-CH"/>
              </w:rPr>
              <w:t>Tunisie Télécom</w:t>
            </w:r>
          </w:p>
        </w:tc>
        <w:tc>
          <w:tcPr>
            <w:tcW w:w="2121" w:type="pct"/>
            <w:shd w:val="clear" w:color="auto" w:fill="FFFFFF"/>
            <w:vAlign w:val="center"/>
          </w:tcPr>
          <w:p w14:paraId="3CB37109" w14:textId="77777777" w:rsidR="00F94C7E" w:rsidRPr="00CF18C5" w:rsidRDefault="007E331A" w:rsidP="00F94C7E">
            <w:pPr>
              <w:rPr>
                <w:rFonts w:asciiTheme="majorBidi" w:hAnsiTheme="majorBidi" w:cstheme="majorBidi"/>
                <w:sz w:val="24"/>
                <w:szCs w:val="24"/>
                <w:lang w:val="fr-CH"/>
              </w:rPr>
            </w:pPr>
            <w:hyperlink r:id="rId22" w:history="1">
              <w:r w:rsidR="00F94C7E" w:rsidRPr="00CF18C5">
                <w:rPr>
                  <w:rStyle w:val="Hyperlink"/>
                  <w:rFonts w:asciiTheme="majorBidi" w:hAnsiTheme="majorBidi" w:cstheme="majorBidi"/>
                  <w:sz w:val="24"/>
                  <w:szCs w:val="24"/>
                  <w:lang w:val="fr-CH"/>
                </w:rPr>
                <w:t>Rim.Belhassine-Cherif@tunisietelecom.tn</w:t>
              </w:r>
            </w:hyperlink>
            <w:r w:rsidR="00B34AC1" w:rsidRPr="00CF18C5">
              <w:rPr>
                <w:rStyle w:val="Hyperlink"/>
                <w:rFonts w:asciiTheme="majorBidi" w:hAnsiTheme="majorBidi" w:cstheme="majorBidi"/>
                <w:sz w:val="24"/>
                <w:szCs w:val="24"/>
                <w:lang w:val="fr-CH"/>
              </w:rPr>
              <w:t xml:space="preserve">; </w:t>
            </w:r>
          </w:p>
        </w:tc>
      </w:tr>
      <w:tr w:rsidR="00A20C17" w:rsidRPr="008C6B88" w14:paraId="0255A1A1" w14:textId="77777777" w:rsidTr="00586E5A">
        <w:trPr>
          <w:trHeight w:val="450"/>
          <w:tblCellSpacing w:w="0" w:type="dxa"/>
        </w:trPr>
        <w:tc>
          <w:tcPr>
            <w:tcW w:w="1731" w:type="pct"/>
            <w:shd w:val="clear" w:color="auto" w:fill="FFFFFF"/>
            <w:vAlign w:val="center"/>
            <w:hideMark/>
          </w:tcPr>
          <w:p w14:paraId="5CD51B03" w14:textId="77777777" w:rsidR="00A20C17" w:rsidRPr="008C6B88" w:rsidRDefault="00A20C17" w:rsidP="00F75064">
            <w:pPr>
              <w:rPr>
                <w:rFonts w:asciiTheme="majorBidi" w:hAnsiTheme="majorBidi" w:cstheme="majorBidi"/>
                <w:sz w:val="24"/>
                <w:szCs w:val="24"/>
              </w:rPr>
            </w:pPr>
            <w:r w:rsidRPr="008C6B88">
              <w:rPr>
                <w:rFonts w:asciiTheme="majorBidi" w:hAnsiTheme="majorBidi" w:cstheme="majorBidi"/>
                <w:sz w:val="24"/>
                <w:szCs w:val="24"/>
              </w:rPr>
              <w:t>DUBUISSON, Olivier</w:t>
            </w:r>
          </w:p>
        </w:tc>
        <w:tc>
          <w:tcPr>
            <w:tcW w:w="1148" w:type="pct"/>
            <w:shd w:val="clear" w:color="auto" w:fill="FFFFFF"/>
            <w:vAlign w:val="center"/>
          </w:tcPr>
          <w:p w14:paraId="767A2FEF" w14:textId="0293E759" w:rsidR="00A20C17" w:rsidRPr="008C6B88" w:rsidRDefault="00A20C17" w:rsidP="00F75064">
            <w:pPr>
              <w:rPr>
                <w:rFonts w:asciiTheme="majorBidi" w:hAnsiTheme="majorBidi" w:cstheme="majorBidi"/>
                <w:sz w:val="24"/>
                <w:szCs w:val="24"/>
              </w:rPr>
            </w:pPr>
            <w:r w:rsidRPr="008C6B88">
              <w:rPr>
                <w:rFonts w:asciiTheme="majorBidi" w:hAnsiTheme="majorBidi" w:cstheme="majorBidi"/>
                <w:sz w:val="24"/>
                <w:szCs w:val="24"/>
              </w:rPr>
              <w:t>Orange</w:t>
            </w:r>
            <w:r w:rsidR="00586E5A">
              <w:rPr>
                <w:rFonts w:asciiTheme="majorBidi" w:hAnsiTheme="majorBidi" w:cstheme="majorBidi"/>
                <w:sz w:val="24"/>
                <w:szCs w:val="24"/>
              </w:rPr>
              <w:t xml:space="preserve">, </w:t>
            </w:r>
            <w:r w:rsidR="00586E5A" w:rsidRPr="00586E5A">
              <w:rPr>
                <w:rFonts w:asciiTheme="majorBidi" w:hAnsiTheme="majorBidi" w:cstheme="majorBidi"/>
                <w:sz w:val="24"/>
                <w:szCs w:val="24"/>
              </w:rPr>
              <w:t>ITU-T Liaison Officer to JTC 1</w:t>
            </w:r>
          </w:p>
        </w:tc>
        <w:tc>
          <w:tcPr>
            <w:tcW w:w="2121" w:type="pct"/>
            <w:shd w:val="clear" w:color="auto" w:fill="FFFFFF"/>
            <w:vAlign w:val="center"/>
            <w:hideMark/>
          </w:tcPr>
          <w:p w14:paraId="488DC89A" w14:textId="77777777" w:rsidR="00A20C17" w:rsidRPr="008C6B88" w:rsidRDefault="007E331A" w:rsidP="00F75064">
            <w:pPr>
              <w:rPr>
                <w:rFonts w:asciiTheme="majorBidi" w:hAnsiTheme="majorBidi" w:cstheme="majorBidi"/>
                <w:sz w:val="24"/>
                <w:szCs w:val="24"/>
              </w:rPr>
            </w:pPr>
            <w:hyperlink r:id="rId23" w:history="1">
              <w:r w:rsidR="00A20C17" w:rsidRPr="008C6B88">
                <w:rPr>
                  <w:rStyle w:val="Hyperlink"/>
                  <w:rFonts w:asciiTheme="majorBidi" w:hAnsiTheme="majorBidi" w:cstheme="majorBidi"/>
                  <w:sz w:val="24"/>
                  <w:szCs w:val="24"/>
                </w:rPr>
                <w:t>olivier.dubuisson@orange.com</w:t>
              </w:r>
            </w:hyperlink>
            <w:r w:rsidR="00B34AC1" w:rsidRPr="008C6B88">
              <w:rPr>
                <w:rStyle w:val="Hyperlink"/>
                <w:rFonts w:asciiTheme="majorBidi" w:hAnsiTheme="majorBidi" w:cstheme="majorBidi"/>
                <w:sz w:val="24"/>
                <w:szCs w:val="24"/>
              </w:rPr>
              <w:t xml:space="preserve">; </w:t>
            </w:r>
          </w:p>
        </w:tc>
      </w:tr>
      <w:tr w:rsidR="00A20C17" w:rsidRPr="008C6B88" w14:paraId="07CEDB66" w14:textId="77777777" w:rsidTr="00586E5A">
        <w:trPr>
          <w:trHeight w:val="450"/>
          <w:tblCellSpacing w:w="0" w:type="dxa"/>
        </w:trPr>
        <w:tc>
          <w:tcPr>
            <w:tcW w:w="1731" w:type="pct"/>
            <w:shd w:val="clear" w:color="auto" w:fill="FFFFFF"/>
            <w:vAlign w:val="center"/>
          </w:tcPr>
          <w:p w14:paraId="2A263D42" w14:textId="77777777" w:rsidR="00A20C17" w:rsidRPr="008C6B88" w:rsidRDefault="00A20C17" w:rsidP="00F75064">
            <w:pPr>
              <w:rPr>
                <w:rFonts w:asciiTheme="majorBidi" w:hAnsiTheme="majorBidi" w:cstheme="majorBidi"/>
                <w:sz w:val="24"/>
                <w:szCs w:val="24"/>
              </w:rPr>
            </w:pPr>
            <w:r w:rsidRPr="008C6B88">
              <w:rPr>
                <w:rFonts w:asciiTheme="majorBidi" w:hAnsiTheme="majorBidi" w:cstheme="majorBidi"/>
                <w:sz w:val="24"/>
                <w:szCs w:val="24"/>
              </w:rPr>
              <w:t>EUCHNER, Martin</w:t>
            </w:r>
          </w:p>
        </w:tc>
        <w:tc>
          <w:tcPr>
            <w:tcW w:w="1148" w:type="pct"/>
            <w:shd w:val="clear" w:color="auto" w:fill="FFFFFF"/>
            <w:vAlign w:val="center"/>
          </w:tcPr>
          <w:p w14:paraId="1808E76C" w14:textId="77777777" w:rsidR="00A20C17" w:rsidRPr="008C6B88" w:rsidRDefault="00A20C17" w:rsidP="00F75064">
            <w:pPr>
              <w:rPr>
                <w:rFonts w:asciiTheme="majorBidi" w:hAnsiTheme="majorBidi" w:cstheme="majorBidi"/>
                <w:sz w:val="24"/>
                <w:szCs w:val="24"/>
              </w:rPr>
            </w:pPr>
            <w:r w:rsidRPr="008C6B88">
              <w:rPr>
                <w:rFonts w:asciiTheme="majorBidi" w:hAnsiTheme="majorBidi" w:cstheme="majorBidi"/>
                <w:sz w:val="24"/>
                <w:szCs w:val="24"/>
              </w:rPr>
              <w:t>TSB</w:t>
            </w:r>
          </w:p>
        </w:tc>
        <w:tc>
          <w:tcPr>
            <w:tcW w:w="2121" w:type="pct"/>
            <w:shd w:val="clear" w:color="auto" w:fill="FFFFFF"/>
            <w:vAlign w:val="center"/>
          </w:tcPr>
          <w:p w14:paraId="28A2C791" w14:textId="77777777" w:rsidR="00A20C17" w:rsidRPr="008C6B88" w:rsidRDefault="007E331A" w:rsidP="00F75064">
            <w:pPr>
              <w:rPr>
                <w:rStyle w:val="Hyperlink"/>
                <w:rFonts w:asciiTheme="majorBidi" w:hAnsiTheme="majorBidi" w:cstheme="majorBidi"/>
                <w:sz w:val="24"/>
                <w:szCs w:val="24"/>
              </w:rPr>
            </w:pPr>
            <w:hyperlink r:id="rId24" w:history="1">
              <w:r w:rsidR="00B34AC1" w:rsidRPr="008C6B88">
                <w:rPr>
                  <w:rStyle w:val="Hyperlink"/>
                  <w:rFonts w:asciiTheme="majorBidi" w:hAnsiTheme="majorBidi" w:cstheme="majorBidi"/>
                  <w:sz w:val="24"/>
                  <w:szCs w:val="24"/>
                </w:rPr>
                <w:t>Martin.euchner@itu.int</w:t>
              </w:r>
            </w:hyperlink>
            <w:r w:rsidR="00B34AC1" w:rsidRPr="008C6B88">
              <w:rPr>
                <w:rStyle w:val="Hyperlink"/>
                <w:rFonts w:asciiTheme="majorBidi" w:hAnsiTheme="majorBidi" w:cstheme="majorBidi"/>
                <w:sz w:val="24"/>
                <w:szCs w:val="24"/>
              </w:rPr>
              <w:t xml:space="preserve">; </w:t>
            </w:r>
          </w:p>
        </w:tc>
      </w:tr>
      <w:tr w:rsidR="00E96844" w:rsidRPr="008C6B88" w14:paraId="58AB578F" w14:textId="77777777" w:rsidTr="00586E5A">
        <w:trPr>
          <w:trHeight w:val="450"/>
          <w:tblCellSpacing w:w="0" w:type="dxa"/>
        </w:trPr>
        <w:tc>
          <w:tcPr>
            <w:tcW w:w="1731" w:type="pct"/>
            <w:shd w:val="clear" w:color="auto" w:fill="FFFFFF"/>
            <w:vAlign w:val="center"/>
          </w:tcPr>
          <w:p w14:paraId="65C5725A" w14:textId="77777777" w:rsidR="00E96844" w:rsidRPr="008C6B88" w:rsidRDefault="00E96844" w:rsidP="00F75064">
            <w:pPr>
              <w:rPr>
                <w:rFonts w:asciiTheme="majorBidi" w:hAnsiTheme="majorBidi" w:cstheme="majorBidi"/>
                <w:sz w:val="24"/>
                <w:szCs w:val="24"/>
              </w:rPr>
            </w:pPr>
            <w:r w:rsidRPr="008C6B88">
              <w:rPr>
                <w:rFonts w:asciiTheme="majorBidi" w:hAnsiTheme="majorBidi" w:cstheme="majorBidi"/>
                <w:sz w:val="24"/>
                <w:szCs w:val="24"/>
              </w:rPr>
              <w:t>HAYES, Stephen</w:t>
            </w:r>
          </w:p>
        </w:tc>
        <w:tc>
          <w:tcPr>
            <w:tcW w:w="1148" w:type="pct"/>
            <w:shd w:val="clear" w:color="auto" w:fill="FFFFFF"/>
            <w:vAlign w:val="center"/>
          </w:tcPr>
          <w:p w14:paraId="62C0D3A4" w14:textId="77777777" w:rsidR="00E96844" w:rsidRPr="008C6B88" w:rsidRDefault="00E96844" w:rsidP="00F75064">
            <w:pPr>
              <w:rPr>
                <w:rFonts w:asciiTheme="majorBidi" w:hAnsiTheme="majorBidi" w:cstheme="majorBidi"/>
                <w:sz w:val="24"/>
                <w:szCs w:val="24"/>
              </w:rPr>
            </w:pPr>
            <w:r w:rsidRPr="008C6B88">
              <w:rPr>
                <w:rFonts w:asciiTheme="majorBidi" w:hAnsiTheme="majorBidi" w:cstheme="majorBidi"/>
                <w:sz w:val="24"/>
                <w:szCs w:val="24"/>
              </w:rPr>
              <w:t>Ericsson</w:t>
            </w:r>
          </w:p>
        </w:tc>
        <w:tc>
          <w:tcPr>
            <w:tcW w:w="2121" w:type="pct"/>
            <w:shd w:val="clear" w:color="auto" w:fill="FFFFFF"/>
            <w:vAlign w:val="center"/>
          </w:tcPr>
          <w:p w14:paraId="1A841877" w14:textId="77777777" w:rsidR="00E96844" w:rsidRPr="008C6B88" w:rsidRDefault="007E331A" w:rsidP="00F75064">
            <w:pPr>
              <w:rPr>
                <w:rStyle w:val="Hyperlink"/>
                <w:rFonts w:asciiTheme="majorBidi" w:hAnsiTheme="majorBidi" w:cstheme="majorBidi"/>
                <w:sz w:val="24"/>
                <w:szCs w:val="24"/>
              </w:rPr>
            </w:pPr>
            <w:hyperlink r:id="rId25" w:history="1">
              <w:r w:rsidR="00B34AC1" w:rsidRPr="008C6B88">
                <w:rPr>
                  <w:rStyle w:val="Hyperlink"/>
                  <w:rFonts w:asciiTheme="majorBidi" w:hAnsiTheme="majorBidi" w:cstheme="majorBidi"/>
                  <w:sz w:val="24"/>
                  <w:szCs w:val="24"/>
                </w:rPr>
                <w:t>stephen.hayes@ericsson.com</w:t>
              </w:r>
            </w:hyperlink>
            <w:r w:rsidR="00B34AC1" w:rsidRPr="008C6B88">
              <w:rPr>
                <w:rStyle w:val="Hyperlink"/>
                <w:rFonts w:asciiTheme="majorBidi" w:hAnsiTheme="majorBidi" w:cstheme="majorBidi"/>
                <w:sz w:val="24"/>
                <w:szCs w:val="24"/>
              </w:rPr>
              <w:t xml:space="preserve">; </w:t>
            </w:r>
          </w:p>
        </w:tc>
      </w:tr>
      <w:tr w:rsidR="00A20C17" w:rsidRPr="008C6B88" w14:paraId="39ED8D03" w14:textId="77777777" w:rsidTr="00586E5A">
        <w:trPr>
          <w:trHeight w:val="450"/>
          <w:tblCellSpacing w:w="0" w:type="dxa"/>
        </w:trPr>
        <w:tc>
          <w:tcPr>
            <w:tcW w:w="1731" w:type="pct"/>
            <w:shd w:val="clear" w:color="auto" w:fill="FFFFFF"/>
            <w:vAlign w:val="center"/>
          </w:tcPr>
          <w:p w14:paraId="404AE9FB" w14:textId="77777777" w:rsidR="00A20C17" w:rsidRPr="008C6B88" w:rsidRDefault="00A20C17" w:rsidP="00F75064">
            <w:pPr>
              <w:rPr>
                <w:rFonts w:asciiTheme="majorBidi" w:hAnsiTheme="majorBidi" w:cstheme="majorBidi"/>
                <w:sz w:val="24"/>
                <w:szCs w:val="24"/>
              </w:rPr>
            </w:pPr>
            <w:r w:rsidRPr="008C6B88">
              <w:rPr>
                <w:rFonts w:asciiTheme="majorBidi" w:hAnsiTheme="majorBidi" w:cstheme="majorBidi"/>
                <w:sz w:val="24"/>
                <w:szCs w:val="24"/>
              </w:rPr>
              <w:t xml:space="preserve">JAMOUSSI, </w:t>
            </w:r>
            <w:proofErr w:type="spellStart"/>
            <w:r w:rsidRPr="008C6B88">
              <w:rPr>
                <w:rFonts w:asciiTheme="majorBidi" w:hAnsiTheme="majorBidi" w:cstheme="majorBidi"/>
                <w:sz w:val="24"/>
                <w:szCs w:val="24"/>
              </w:rPr>
              <w:t>Bilel</w:t>
            </w:r>
            <w:proofErr w:type="spellEnd"/>
          </w:p>
        </w:tc>
        <w:tc>
          <w:tcPr>
            <w:tcW w:w="1148" w:type="pct"/>
            <w:shd w:val="clear" w:color="auto" w:fill="FFFFFF"/>
            <w:vAlign w:val="center"/>
          </w:tcPr>
          <w:p w14:paraId="14FF24A4" w14:textId="77777777" w:rsidR="00A20C17" w:rsidRPr="008C6B88" w:rsidRDefault="00A20C17" w:rsidP="00F75064">
            <w:pPr>
              <w:rPr>
                <w:rFonts w:asciiTheme="majorBidi" w:hAnsiTheme="majorBidi" w:cstheme="majorBidi"/>
                <w:sz w:val="24"/>
                <w:szCs w:val="24"/>
              </w:rPr>
            </w:pPr>
            <w:r w:rsidRPr="008C6B88">
              <w:rPr>
                <w:rFonts w:asciiTheme="majorBidi" w:hAnsiTheme="majorBidi" w:cstheme="majorBidi"/>
                <w:sz w:val="24"/>
                <w:szCs w:val="24"/>
              </w:rPr>
              <w:t>TSB</w:t>
            </w:r>
          </w:p>
        </w:tc>
        <w:tc>
          <w:tcPr>
            <w:tcW w:w="2121" w:type="pct"/>
            <w:shd w:val="clear" w:color="auto" w:fill="FFFFFF"/>
            <w:vAlign w:val="center"/>
          </w:tcPr>
          <w:p w14:paraId="1B2D74FB" w14:textId="77777777" w:rsidR="00A20C17" w:rsidRPr="008C6B88" w:rsidRDefault="007E331A" w:rsidP="00F75064">
            <w:pPr>
              <w:rPr>
                <w:rStyle w:val="Hyperlink"/>
                <w:rFonts w:asciiTheme="majorBidi" w:hAnsiTheme="majorBidi" w:cstheme="majorBidi"/>
                <w:sz w:val="24"/>
                <w:szCs w:val="24"/>
              </w:rPr>
            </w:pPr>
            <w:hyperlink r:id="rId26" w:history="1">
              <w:r w:rsidR="00A20C17" w:rsidRPr="008C6B88">
                <w:rPr>
                  <w:rStyle w:val="Hyperlink"/>
                  <w:rFonts w:asciiTheme="majorBidi" w:hAnsiTheme="majorBidi" w:cstheme="majorBidi"/>
                  <w:sz w:val="24"/>
                  <w:szCs w:val="24"/>
                </w:rPr>
                <w:t>Bilel.Jamoussi@itu.int</w:t>
              </w:r>
            </w:hyperlink>
            <w:r w:rsidR="00B34AC1" w:rsidRPr="008C6B88">
              <w:rPr>
                <w:rStyle w:val="Hyperlink"/>
                <w:rFonts w:asciiTheme="majorBidi" w:hAnsiTheme="majorBidi" w:cstheme="majorBidi"/>
                <w:sz w:val="24"/>
                <w:szCs w:val="24"/>
              </w:rPr>
              <w:t xml:space="preserve">; </w:t>
            </w:r>
          </w:p>
        </w:tc>
      </w:tr>
      <w:tr w:rsidR="00A20C17" w:rsidRPr="008C6B88" w14:paraId="20F1F6AC" w14:textId="77777777" w:rsidTr="00586E5A">
        <w:trPr>
          <w:trHeight w:val="450"/>
          <w:tblCellSpacing w:w="0" w:type="dxa"/>
        </w:trPr>
        <w:tc>
          <w:tcPr>
            <w:tcW w:w="1731" w:type="pct"/>
            <w:shd w:val="clear" w:color="auto" w:fill="FFFFFF"/>
            <w:vAlign w:val="center"/>
          </w:tcPr>
          <w:p w14:paraId="69477F09" w14:textId="49FEE884" w:rsidR="00A20C17" w:rsidRPr="008C6B88" w:rsidRDefault="000A7EA8" w:rsidP="00F75064">
            <w:pPr>
              <w:rPr>
                <w:rFonts w:asciiTheme="majorBidi" w:hAnsiTheme="majorBidi" w:cstheme="majorBidi"/>
                <w:sz w:val="24"/>
                <w:szCs w:val="24"/>
              </w:rPr>
            </w:pPr>
            <w:r>
              <w:rPr>
                <w:rFonts w:asciiTheme="majorBidi" w:hAnsiTheme="majorBidi" w:cstheme="majorBidi"/>
                <w:sz w:val="24"/>
                <w:szCs w:val="24"/>
              </w:rPr>
              <w:t xml:space="preserve">LI, </w:t>
            </w:r>
            <w:proofErr w:type="spellStart"/>
            <w:r>
              <w:rPr>
                <w:rFonts w:asciiTheme="majorBidi" w:hAnsiTheme="majorBidi" w:cstheme="majorBidi"/>
                <w:sz w:val="24"/>
                <w:szCs w:val="24"/>
              </w:rPr>
              <w:t>Kepeng</w:t>
            </w:r>
            <w:proofErr w:type="spellEnd"/>
          </w:p>
        </w:tc>
        <w:tc>
          <w:tcPr>
            <w:tcW w:w="1148" w:type="pct"/>
            <w:shd w:val="clear" w:color="auto" w:fill="FFFFFF"/>
            <w:vAlign w:val="center"/>
          </w:tcPr>
          <w:p w14:paraId="76E15907" w14:textId="7A7B4E5C" w:rsidR="00A20C17" w:rsidRPr="008C6B88" w:rsidRDefault="000A7EA8" w:rsidP="00766CF8">
            <w:pPr>
              <w:rPr>
                <w:rFonts w:asciiTheme="majorBidi" w:hAnsiTheme="majorBidi" w:cstheme="majorBidi"/>
                <w:sz w:val="24"/>
                <w:szCs w:val="24"/>
              </w:rPr>
            </w:pPr>
            <w:r>
              <w:rPr>
                <w:rFonts w:asciiTheme="majorBidi" w:hAnsiTheme="majorBidi" w:cstheme="majorBidi"/>
                <w:sz w:val="24"/>
                <w:szCs w:val="24"/>
              </w:rPr>
              <w:t xml:space="preserve">Alibaba </w:t>
            </w:r>
            <w:r w:rsidR="00766CF8">
              <w:rPr>
                <w:rFonts w:asciiTheme="majorBidi" w:hAnsiTheme="majorBidi" w:cstheme="majorBidi"/>
                <w:sz w:val="24"/>
                <w:szCs w:val="24"/>
              </w:rPr>
              <w:t>(</w:t>
            </w:r>
            <w:r>
              <w:rPr>
                <w:rFonts w:asciiTheme="majorBidi" w:hAnsiTheme="majorBidi" w:cstheme="majorBidi"/>
                <w:sz w:val="24"/>
                <w:szCs w:val="24"/>
              </w:rPr>
              <w:t>China</w:t>
            </w:r>
            <w:r w:rsidR="00766CF8">
              <w:rPr>
                <w:rFonts w:asciiTheme="majorBidi" w:hAnsiTheme="majorBidi" w:cstheme="majorBidi"/>
                <w:sz w:val="24"/>
                <w:szCs w:val="24"/>
              </w:rPr>
              <w:t>), co, Ltd</w:t>
            </w:r>
          </w:p>
        </w:tc>
        <w:tc>
          <w:tcPr>
            <w:tcW w:w="2121" w:type="pct"/>
            <w:shd w:val="clear" w:color="auto" w:fill="FFFFFF"/>
            <w:vAlign w:val="center"/>
          </w:tcPr>
          <w:p w14:paraId="3E215CCD" w14:textId="505623A8" w:rsidR="00A20C17" w:rsidRPr="008C6B88" w:rsidRDefault="007E331A" w:rsidP="002A4372">
            <w:pPr>
              <w:rPr>
                <w:rFonts w:asciiTheme="majorBidi" w:hAnsiTheme="majorBidi" w:cstheme="majorBidi"/>
                <w:sz w:val="24"/>
                <w:szCs w:val="24"/>
              </w:rPr>
            </w:pPr>
            <w:hyperlink r:id="rId27" w:history="1">
              <w:r w:rsidR="00766CF8" w:rsidRPr="00290E64">
                <w:rPr>
                  <w:rStyle w:val="Hyperlink"/>
                  <w:rFonts w:asciiTheme="majorBidi" w:hAnsiTheme="majorBidi" w:cstheme="majorBidi"/>
                  <w:sz w:val="24"/>
                  <w:szCs w:val="24"/>
                </w:rPr>
                <w:t>kepeng.lkp@alibaba-inc.com</w:t>
              </w:r>
            </w:hyperlink>
            <w:r w:rsidR="00766CF8" w:rsidRPr="00766CF8">
              <w:rPr>
                <w:rFonts w:asciiTheme="majorBidi" w:hAnsiTheme="majorBidi" w:cstheme="majorBidi"/>
                <w:sz w:val="24"/>
                <w:szCs w:val="24"/>
              </w:rPr>
              <w:t>;</w:t>
            </w:r>
            <w:r w:rsidR="00766CF8">
              <w:rPr>
                <w:rFonts w:asciiTheme="majorBidi" w:hAnsiTheme="majorBidi" w:cstheme="majorBidi"/>
                <w:sz w:val="24"/>
                <w:szCs w:val="24"/>
              </w:rPr>
              <w:t xml:space="preserve"> </w:t>
            </w:r>
          </w:p>
        </w:tc>
      </w:tr>
      <w:tr w:rsidR="00A20C17" w:rsidRPr="00C976F8" w14:paraId="0201E845" w14:textId="77777777" w:rsidTr="00586E5A">
        <w:trPr>
          <w:trHeight w:val="450"/>
          <w:tblCellSpacing w:w="0" w:type="dxa"/>
        </w:trPr>
        <w:tc>
          <w:tcPr>
            <w:tcW w:w="1731" w:type="pct"/>
            <w:shd w:val="clear" w:color="auto" w:fill="FFFFFF"/>
            <w:vAlign w:val="center"/>
          </w:tcPr>
          <w:p w14:paraId="540EE680" w14:textId="77777777" w:rsidR="00A20C17" w:rsidRPr="008C6B88" w:rsidRDefault="00671E2E" w:rsidP="00F75064">
            <w:pPr>
              <w:rPr>
                <w:rFonts w:asciiTheme="majorBidi" w:hAnsiTheme="majorBidi" w:cstheme="majorBidi"/>
                <w:sz w:val="24"/>
                <w:szCs w:val="24"/>
              </w:rPr>
            </w:pPr>
            <w:r w:rsidRPr="008C6B88">
              <w:rPr>
                <w:rFonts w:asciiTheme="majorBidi" w:hAnsiTheme="majorBidi" w:cstheme="majorBidi"/>
                <w:sz w:val="24"/>
                <w:szCs w:val="24"/>
              </w:rPr>
              <w:t>MAEDA, Yoichi</w:t>
            </w:r>
          </w:p>
        </w:tc>
        <w:tc>
          <w:tcPr>
            <w:tcW w:w="1148" w:type="pct"/>
            <w:shd w:val="clear" w:color="auto" w:fill="FFFFFF"/>
            <w:vAlign w:val="center"/>
          </w:tcPr>
          <w:p w14:paraId="5AAD9E81" w14:textId="77777777" w:rsidR="00A20C17" w:rsidRPr="00CE6B8B" w:rsidRDefault="00671E2E" w:rsidP="00F75064">
            <w:pPr>
              <w:rPr>
                <w:rFonts w:asciiTheme="majorBidi" w:hAnsiTheme="majorBidi" w:cstheme="majorBidi"/>
                <w:sz w:val="24"/>
                <w:szCs w:val="24"/>
                <w:lang w:val="fr-FR"/>
              </w:rPr>
            </w:pPr>
            <w:r w:rsidRPr="00CE6B8B">
              <w:rPr>
                <w:rFonts w:asciiTheme="majorBidi" w:hAnsiTheme="majorBidi" w:cstheme="majorBidi"/>
                <w:sz w:val="24"/>
                <w:szCs w:val="24"/>
                <w:lang w:val="fr-FR"/>
              </w:rPr>
              <w:t>TSAG RG-</w:t>
            </w:r>
            <w:proofErr w:type="spellStart"/>
            <w:r w:rsidRPr="00CE6B8B">
              <w:rPr>
                <w:rFonts w:asciiTheme="majorBidi" w:hAnsiTheme="majorBidi" w:cstheme="majorBidi"/>
                <w:sz w:val="24"/>
                <w:szCs w:val="24"/>
                <w:lang w:val="fr-FR"/>
              </w:rPr>
              <w:t>StdsStrat</w:t>
            </w:r>
            <w:proofErr w:type="spellEnd"/>
            <w:r w:rsidRPr="00CE6B8B">
              <w:rPr>
                <w:rFonts w:asciiTheme="majorBidi" w:hAnsiTheme="majorBidi" w:cstheme="majorBidi"/>
                <w:sz w:val="24"/>
                <w:szCs w:val="24"/>
                <w:lang w:val="fr-FR"/>
              </w:rPr>
              <w:t xml:space="preserve"> Rapporteur, </w:t>
            </w:r>
            <w:proofErr w:type="spellStart"/>
            <w:r w:rsidRPr="00CE6B8B">
              <w:rPr>
                <w:rFonts w:asciiTheme="majorBidi" w:hAnsiTheme="majorBidi" w:cstheme="majorBidi"/>
                <w:sz w:val="24"/>
                <w:szCs w:val="24"/>
                <w:lang w:val="fr-FR"/>
              </w:rPr>
              <w:t>Japan</w:t>
            </w:r>
            <w:proofErr w:type="spellEnd"/>
          </w:p>
        </w:tc>
        <w:tc>
          <w:tcPr>
            <w:tcW w:w="2121" w:type="pct"/>
            <w:shd w:val="clear" w:color="auto" w:fill="FFFFFF"/>
            <w:vAlign w:val="center"/>
          </w:tcPr>
          <w:p w14:paraId="51A6AB2E" w14:textId="77777777" w:rsidR="00A20C17" w:rsidRPr="00CE6B8B" w:rsidRDefault="007E331A" w:rsidP="00671E2E">
            <w:pPr>
              <w:rPr>
                <w:rFonts w:asciiTheme="majorBidi" w:hAnsiTheme="majorBidi" w:cstheme="majorBidi"/>
                <w:sz w:val="24"/>
                <w:szCs w:val="24"/>
                <w:lang w:val="fr-FR"/>
              </w:rPr>
            </w:pPr>
            <w:hyperlink r:id="rId28" w:history="1">
              <w:r w:rsidR="00671E2E" w:rsidRPr="00CE6B8B">
                <w:rPr>
                  <w:rStyle w:val="Hyperlink"/>
                  <w:rFonts w:asciiTheme="majorBidi" w:hAnsiTheme="majorBidi" w:cstheme="majorBidi"/>
                  <w:sz w:val="24"/>
                  <w:szCs w:val="24"/>
                  <w:lang w:val="fr-FR"/>
                </w:rPr>
                <w:t>yoichi.maeda@s.ttc.or.jp</w:t>
              </w:r>
            </w:hyperlink>
            <w:r w:rsidR="00B34AC1" w:rsidRPr="00CE6B8B">
              <w:rPr>
                <w:rStyle w:val="Hyperlink"/>
                <w:rFonts w:asciiTheme="majorBidi" w:hAnsiTheme="majorBidi" w:cstheme="majorBidi"/>
                <w:sz w:val="24"/>
                <w:szCs w:val="24"/>
                <w:lang w:val="fr-FR"/>
              </w:rPr>
              <w:t xml:space="preserve">; </w:t>
            </w:r>
          </w:p>
        </w:tc>
      </w:tr>
      <w:tr w:rsidR="00A20C17" w:rsidRPr="008C6B88" w14:paraId="6B68B006" w14:textId="77777777" w:rsidTr="00586E5A">
        <w:trPr>
          <w:trHeight w:val="450"/>
          <w:tblCellSpacing w:w="0" w:type="dxa"/>
        </w:trPr>
        <w:tc>
          <w:tcPr>
            <w:tcW w:w="1731" w:type="pct"/>
            <w:shd w:val="clear" w:color="auto" w:fill="FFFFFF"/>
            <w:vAlign w:val="center"/>
          </w:tcPr>
          <w:p w14:paraId="1E384967" w14:textId="77777777" w:rsidR="00A20C17" w:rsidRPr="008C6B88" w:rsidRDefault="00A20C17" w:rsidP="00F75064">
            <w:pPr>
              <w:rPr>
                <w:rFonts w:asciiTheme="majorBidi" w:hAnsiTheme="majorBidi" w:cstheme="majorBidi"/>
                <w:sz w:val="24"/>
                <w:szCs w:val="24"/>
              </w:rPr>
            </w:pPr>
            <w:r w:rsidRPr="008C6B88">
              <w:rPr>
                <w:rFonts w:asciiTheme="majorBidi" w:hAnsiTheme="majorBidi" w:cstheme="majorBidi"/>
                <w:sz w:val="24"/>
                <w:szCs w:val="24"/>
              </w:rPr>
              <w:t>MATSUO, Kazunori</w:t>
            </w:r>
          </w:p>
        </w:tc>
        <w:tc>
          <w:tcPr>
            <w:tcW w:w="1148" w:type="pct"/>
            <w:shd w:val="clear" w:color="auto" w:fill="FFFFFF"/>
            <w:vAlign w:val="center"/>
          </w:tcPr>
          <w:p w14:paraId="7064BFF2" w14:textId="77777777" w:rsidR="00A20C17" w:rsidRPr="008C6B88" w:rsidRDefault="00A20C17" w:rsidP="00F75064">
            <w:pPr>
              <w:rPr>
                <w:rFonts w:asciiTheme="majorBidi" w:hAnsiTheme="majorBidi" w:cstheme="majorBidi"/>
                <w:sz w:val="24"/>
                <w:szCs w:val="24"/>
              </w:rPr>
            </w:pPr>
            <w:r w:rsidRPr="008C6B88">
              <w:rPr>
                <w:rFonts w:asciiTheme="majorBidi" w:hAnsiTheme="majorBidi" w:cstheme="majorBidi"/>
                <w:sz w:val="24"/>
                <w:szCs w:val="24"/>
              </w:rPr>
              <w:t>KDDI</w:t>
            </w:r>
          </w:p>
        </w:tc>
        <w:tc>
          <w:tcPr>
            <w:tcW w:w="2121" w:type="pct"/>
            <w:shd w:val="clear" w:color="auto" w:fill="FFFFFF"/>
            <w:vAlign w:val="center"/>
          </w:tcPr>
          <w:p w14:paraId="64249B5A" w14:textId="77777777" w:rsidR="00A20C17" w:rsidRPr="008C6B88" w:rsidRDefault="007E331A" w:rsidP="00F75064">
            <w:pPr>
              <w:rPr>
                <w:rFonts w:asciiTheme="majorBidi" w:hAnsiTheme="majorBidi" w:cstheme="majorBidi"/>
                <w:sz w:val="24"/>
                <w:szCs w:val="24"/>
              </w:rPr>
            </w:pPr>
            <w:hyperlink r:id="rId29" w:history="1">
              <w:r w:rsidR="00A20C17" w:rsidRPr="008C6B88">
                <w:rPr>
                  <w:rStyle w:val="Hyperlink"/>
                  <w:rFonts w:asciiTheme="majorBidi" w:hAnsiTheme="majorBidi" w:cstheme="majorBidi"/>
                  <w:sz w:val="24"/>
                  <w:szCs w:val="24"/>
                </w:rPr>
                <w:t>ka-matsuo@kddi.com</w:t>
              </w:r>
            </w:hyperlink>
            <w:r w:rsidR="00B34AC1" w:rsidRPr="008C6B88">
              <w:rPr>
                <w:rStyle w:val="Hyperlink"/>
                <w:rFonts w:asciiTheme="majorBidi" w:hAnsiTheme="majorBidi" w:cstheme="majorBidi"/>
                <w:sz w:val="24"/>
                <w:szCs w:val="24"/>
              </w:rPr>
              <w:t xml:space="preserve">; </w:t>
            </w:r>
          </w:p>
        </w:tc>
      </w:tr>
      <w:tr w:rsidR="00A20C17" w:rsidRPr="008C6B88" w14:paraId="35802DFD" w14:textId="77777777" w:rsidTr="00586E5A">
        <w:trPr>
          <w:trHeight w:val="450"/>
          <w:tblCellSpacing w:w="0" w:type="dxa"/>
        </w:trPr>
        <w:tc>
          <w:tcPr>
            <w:tcW w:w="1731" w:type="pct"/>
            <w:shd w:val="clear" w:color="auto" w:fill="FFFFFF"/>
            <w:vAlign w:val="center"/>
          </w:tcPr>
          <w:p w14:paraId="2A35B856" w14:textId="398C24BA" w:rsidR="00A20C17" w:rsidRPr="008C6B88" w:rsidRDefault="0066031D" w:rsidP="00F75064">
            <w:pPr>
              <w:rPr>
                <w:rFonts w:asciiTheme="majorBidi" w:hAnsiTheme="majorBidi" w:cstheme="majorBidi"/>
                <w:sz w:val="24"/>
                <w:szCs w:val="24"/>
              </w:rPr>
            </w:pPr>
            <w:r>
              <w:rPr>
                <w:rFonts w:asciiTheme="majorBidi" w:hAnsiTheme="majorBidi" w:cstheme="majorBidi"/>
                <w:sz w:val="24"/>
                <w:szCs w:val="24"/>
              </w:rPr>
              <w:t xml:space="preserve">MIYAKE, </w:t>
            </w:r>
            <w:r w:rsidRPr="0066031D">
              <w:rPr>
                <w:rFonts w:asciiTheme="majorBidi" w:hAnsiTheme="majorBidi" w:cstheme="majorBidi"/>
                <w:sz w:val="24"/>
                <w:szCs w:val="24"/>
              </w:rPr>
              <w:t>Shigeru</w:t>
            </w:r>
          </w:p>
        </w:tc>
        <w:tc>
          <w:tcPr>
            <w:tcW w:w="1148" w:type="pct"/>
            <w:shd w:val="clear" w:color="auto" w:fill="FFFFFF"/>
            <w:vAlign w:val="center"/>
          </w:tcPr>
          <w:p w14:paraId="69ED9348" w14:textId="3A4F859C" w:rsidR="00A20C17" w:rsidRPr="008C6B88" w:rsidRDefault="0066031D" w:rsidP="00F75064">
            <w:pPr>
              <w:rPr>
                <w:rFonts w:asciiTheme="majorBidi" w:hAnsiTheme="majorBidi" w:cstheme="majorBidi"/>
                <w:sz w:val="24"/>
                <w:szCs w:val="24"/>
              </w:rPr>
            </w:pPr>
            <w:r>
              <w:rPr>
                <w:rFonts w:asciiTheme="majorBidi" w:hAnsiTheme="majorBidi" w:cstheme="majorBidi"/>
                <w:sz w:val="24"/>
                <w:szCs w:val="24"/>
              </w:rPr>
              <w:t>Hitachi, Ltd, Japan</w:t>
            </w:r>
          </w:p>
        </w:tc>
        <w:tc>
          <w:tcPr>
            <w:tcW w:w="2121" w:type="pct"/>
            <w:shd w:val="clear" w:color="auto" w:fill="FFFFFF"/>
            <w:vAlign w:val="center"/>
          </w:tcPr>
          <w:p w14:paraId="5A381B67" w14:textId="2E559A9A" w:rsidR="00A20C17" w:rsidRPr="008C6B88" w:rsidRDefault="007E331A" w:rsidP="0082097B">
            <w:pPr>
              <w:rPr>
                <w:rFonts w:asciiTheme="majorBidi" w:hAnsiTheme="majorBidi" w:cstheme="majorBidi"/>
                <w:sz w:val="24"/>
                <w:szCs w:val="24"/>
              </w:rPr>
            </w:pPr>
            <w:hyperlink r:id="rId30" w:history="1">
              <w:r w:rsidR="0066031D" w:rsidRPr="00290E64">
                <w:rPr>
                  <w:rStyle w:val="Hyperlink"/>
                  <w:rFonts w:asciiTheme="majorBidi" w:hAnsiTheme="majorBidi" w:cstheme="majorBidi"/>
                  <w:sz w:val="24"/>
                  <w:szCs w:val="24"/>
                </w:rPr>
                <w:t>shigeru.miyake.uy@hitachi.com</w:t>
              </w:r>
            </w:hyperlink>
            <w:r w:rsidR="0066031D">
              <w:rPr>
                <w:rFonts w:asciiTheme="majorBidi" w:hAnsiTheme="majorBidi" w:cstheme="majorBidi"/>
                <w:sz w:val="24"/>
                <w:szCs w:val="24"/>
              </w:rPr>
              <w:t xml:space="preserve">; </w:t>
            </w:r>
          </w:p>
        </w:tc>
      </w:tr>
      <w:tr w:rsidR="00567851" w:rsidRPr="008C6B88" w14:paraId="16F3710F" w14:textId="77777777" w:rsidTr="00586E5A">
        <w:trPr>
          <w:trHeight w:val="450"/>
          <w:tblCellSpacing w:w="0" w:type="dxa"/>
        </w:trPr>
        <w:tc>
          <w:tcPr>
            <w:tcW w:w="1731" w:type="pct"/>
            <w:shd w:val="clear" w:color="auto" w:fill="FFFFFF"/>
            <w:vAlign w:val="center"/>
          </w:tcPr>
          <w:p w14:paraId="6964FED8" w14:textId="2B7498ED" w:rsidR="00567851" w:rsidRPr="008C6B88" w:rsidRDefault="00FB3A83" w:rsidP="00BD2EE2">
            <w:pPr>
              <w:rPr>
                <w:rFonts w:asciiTheme="majorBidi" w:hAnsiTheme="majorBidi" w:cstheme="majorBidi"/>
                <w:sz w:val="24"/>
                <w:szCs w:val="24"/>
              </w:rPr>
            </w:pPr>
            <w:r w:rsidRPr="008C6B88">
              <w:rPr>
                <w:rFonts w:asciiTheme="majorBidi" w:hAnsiTheme="majorBidi" w:cstheme="majorBidi"/>
                <w:sz w:val="24"/>
                <w:szCs w:val="24"/>
              </w:rPr>
              <w:t>RADELL</w:t>
            </w:r>
            <w:r w:rsidR="00B80DDD" w:rsidRPr="008C6B88">
              <w:rPr>
                <w:rFonts w:asciiTheme="majorBidi" w:hAnsiTheme="majorBidi" w:cstheme="majorBidi"/>
                <w:sz w:val="24"/>
                <w:szCs w:val="24"/>
              </w:rPr>
              <w:t>, Suzanne</w:t>
            </w:r>
          </w:p>
        </w:tc>
        <w:tc>
          <w:tcPr>
            <w:tcW w:w="1148" w:type="pct"/>
            <w:shd w:val="clear" w:color="auto" w:fill="FFFFFF"/>
            <w:vAlign w:val="center"/>
          </w:tcPr>
          <w:p w14:paraId="6291978F" w14:textId="77777777" w:rsidR="00567851" w:rsidRPr="008C6B88" w:rsidRDefault="00B80DDD" w:rsidP="00F75064">
            <w:pPr>
              <w:rPr>
                <w:rFonts w:asciiTheme="majorBidi" w:hAnsiTheme="majorBidi" w:cstheme="majorBidi"/>
                <w:sz w:val="24"/>
                <w:szCs w:val="24"/>
              </w:rPr>
            </w:pPr>
            <w:r w:rsidRPr="008C6B88">
              <w:rPr>
                <w:rFonts w:asciiTheme="majorBidi" w:hAnsiTheme="majorBidi" w:cstheme="majorBidi"/>
                <w:sz w:val="24"/>
                <w:szCs w:val="24"/>
              </w:rPr>
              <w:t>United States</w:t>
            </w:r>
          </w:p>
        </w:tc>
        <w:tc>
          <w:tcPr>
            <w:tcW w:w="2121" w:type="pct"/>
            <w:shd w:val="clear" w:color="auto" w:fill="FFFFFF"/>
            <w:vAlign w:val="center"/>
          </w:tcPr>
          <w:p w14:paraId="067022CB" w14:textId="77777777" w:rsidR="00567851" w:rsidRPr="008C6B88" w:rsidRDefault="007E331A" w:rsidP="00B80DDD">
            <w:pPr>
              <w:rPr>
                <w:rFonts w:asciiTheme="majorBidi" w:hAnsiTheme="majorBidi" w:cstheme="majorBidi"/>
                <w:sz w:val="24"/>
                <w:szCs w:val="24"/>
              </w:rPr>
            </w:pPr>
            <w:hyperlink r:id="rId31" w:history="1">
              <w:r w:rsidR="00B80DDD" w:rsidRPr="008C6B88">
                <w:rPr>
                  <w:rStyle w:val="Hyperlink"/>
                  <w:rFonts w:asciiTheme="majorBidi" w:hAnsiTheme="majorBidi" w:cstheme="majorBidi"/>
                  <w:sz w:val="24"/>
                  <w:szCs w:val="24"/>
                </w:rPr>
                <w:t>sradell@ntia.doc.gov</w:t>
              </w:r>
            </w:hyperlink>
            <w:r w:rsidR="00B34AC1" w:rsidRPr="008C6B88">
              <w:rPr>
                <w:rStyle w:val="Hyperlink"/>
                <w:rFonts w:asciiTheme="majorBidi" w:hAnsiTheme="majorBidi" w:cstheme="majorBidi"/>
                <w:sz w:val="24"/>
                <w:szCs w:val="24"/>
              </w:rPr>
              <w:t xml:space="preserve">; </w:t>
            </w:r>
          </w:p>
        </w:tc>
      </w:tr>
      <w:tr w:rsidR="00060B00" w:rsidRPr="008C6B88" w14:paraId="1C048204" w14:textId="77777777" w:rsidTr="00586E5A">
        <w:trPr>
          <w:trHeight w:val="450"/>
          <w:tblCellSpacing w:w="0" w:type="dxa"/>
        </w:trPr>
        <w:tc>
          <w:tcPr>
            <w:tcW w:w="1731" w:type="pct"/>
            <w:shd w:val="clear" w:color="auto" w:fill="FFFFFF"/>
            <w:vAlign w:val="center"/>
          </w:tcPr>
          <w:p w14:paraId="1444FF7A" w14:textId="77777777" w:rsidR="00060B00" w:rsidRPr="008C6B88" w:rsidRDefault="00060B00" w:rsidP="00BD2EE2">
            <w:pPr>
              <w:rPr>
                <w:rFonts w:asciiTheme="majorBidi" w:hAnsiTheme="majorBidi" w:cstheme="majorBidi"/>
                <w:sz w:val="24"/>
                <w:szCs w:val="24"/>
              </w:rPr>
            </w:pPr>
            <w:r w:rsidRPr="008C6B88">
              <w:rPr>
                <w:rFonts w:asciiTheme="majorBidi" w:hAnsiTheme="majorBidi" w:cstheme="majorBidi"/>
                <w:sz w:val="24"/>
                <w:szCs w:val="24"/>
              </w:rPr>
              <w:t>TSUGAWA, Seiichi</w:t>
            </w:r>
          </w:p>
        </w:tc>
        <w:tc>
          <w:tcPr>
            <w:tcW w:w="1148" w:type="pct"/>
            <w:shd w:val="clear" w:color="auto" w:fill="FFFFFF"/>
            <w:vAlign w:val="center"/>
          </w:tcPr>
          <w:p w14:paraId="3609B98C" w14:textId="77777777" w:rsidR="00060B00" w:rsidRPr="008C6B88" w:rsidRDefault="00060B00" w:rsidP="00F75064">
            <w:pPr>
              <w:rPr>
                <w:rFonts w:asciiTheme="majorBidi" w:hAnsiTheme="majorBidi" w:cstheme="majorBidi"/>
                <w:sz w:val="24"/>
                <w:szCs w:val="24"/>
              </w:rPr>
            </w:pPr>
            <w:r w:rsidRPr="008C6B88">
              <w:rPr>
                <w:rFonts w:asciiTheme="majorBidi" w:hAnsiTheme="majorBidi" w:cstheme="majorBidi"/>
                <w:sz w:val="24"/>
                <w:szCs w:val="24"/>
              </w:rPr>
              <w:t>ITU-T SG3 Chairman, KDDI Corporation</w:t>
            </w:r>
          </w:p>
        </w:tc>
        <w:tc>
          <w:tcPr>
            <w:tcW w:w="2121" w:type="pct"/>
            <w:shd w:val="clear" w:color="auto" w:fill="FFFFFF"/>
            <w:vAlign w:val="center"/>
          </w:tcPr>
          <w:p w14:paraId="2E1FFB9D" w14:textId="77777777" w:rsidR="00060B00" w:rsidRPr="008C6B88" w:rsidRDefault="007E331A" w:rsidP="00060B00">
            <w:pPr>
              <w:rPr>
                <w:rFonts w:asciiTheme="majorBidi" w:hAnsiTheme="majorBidi" w:cstheme="majorBidi"/>
                <w:sz w:val="24"/>
                <w:szCs w:val="24"/>
              </w:rPr>
            </w:pPr>
            <w:hyperlink r:id="rId32" w:history="1">
              <w:r w:rsidR="00060B00" w:rsidRPr="008C6B88">
                <w:rPr>
                  <w:rStyle w:val="Hyperlink"/>
                  <w:rFonts w:asciiTheme="majorBidi" w:hAnsiTheme="majorBidi" w:cstheme="majorBidi"/>
                  <w:sz w:val="24"/>
                  <w:szCs w:val="24"/>
                </w:rPr>
                <w:t>se-tsugawa@kddi.com</w:t>
              </w:r>
            </w:hyperlink>
            <w:r w:rsidR="00B34AC1" w:rsidRPr="008C6B88">
              <w:rPr>
                <w:rStyle w:val="Hyperlink"/>
                <w:rFonts w:asciiTheme="majorBidi" w:hAnsiTheme="majorBidi" w:cstheme="majorBidi"/>
                <w:sz w:val="24"/>
                <w:szCs w:val="24"/>
              </w:rPr>
              <w:t xml:space="preserve">; </w:t>
            </w:r>
          </w:p>
        </w:tc>
      </w:tr>
    </w:tbl>
    <w:p w14:paraId="7F974DAF" w14:textId="77777777" w:rsidR="00A20C17" w:rsidRPr="008C6B88" w:rsidRDefault="00A20C17" w:rsidP="00A20C17">
      <w:pPr>
        <w:spacing w:after="240"/>
        <w:jc w:val="center"/>
        <w:rPr>
          <w:rFonts w:asciiTheme="majorBidi" w:hAnsiTheme="majorBidi" w:cstheme="majorBidi"/>
          <w:b/>
          <w:bCs/>
          <w:sz w:val="24"/>
          <w:szCs w:val="24"/>
        </w:rPr>
      </w:pPr>
      <w:r w:rsidRPr="008C6B88">
        <w:rPr>
          <w:rFonts w:asciiTheme="majorBidi" w:hAnsiTheme="majorBidi" w:cstheme="majorBidi"/>
          <w:sz w:val="24"/>
          <w:szCs w:val="24"/>
        </w:rPr>
        <w:br w:type="page"/>
      </w:r>
      <w:r w:rsidRPr="008C6B88">
        <w:rPr>
          <w:rFonts w:asciiTheme="majorBidi" w:hAnsiTheme="majorBidi" w:cstheme="majorBidi"/>
          <w:b/>
          <w:bCs/>
          <w:sz w:val="24"/>
          <w:szCs w:val="24"/>
        </w:rPr>
        <w:lastRenderedPageBreak/>
        <w:t>Annex 2 – List of documents in this e-meeting</w:t>
      </w:r>
    </w:p>
    <w:tbl>
      <w:tblPr>
        <w:tblW w:w="97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1984"/>
        <w:gridCol w:w="4973"/>
      </w:tblGrid>
      <w:tr w:rsidR="00A20C17" w:rsidRPr="008C6B88" w14:paraId="10218B32" w14:textId="77777777" w:rsidTr="00FB3A83">
        <w:trPr>
          <w:cantSplit/>
          <w:tblHeader/>
        </w:trPr>
        <w:tc>
          <w:tcPr>
            <w:tcW w:w="2802" w:type="dxa"/>
            <w:shd w:val="clear" w:color="auto" w:fill="auto"/>
            <w:vAlign w:val="center"/>
          </w:tcPr>
          <w:p w14:paraId="6A8C389E" w14:textId="77777777" w:rsidR="00A20C17" w:rsidRPr="008C6B88" w:rsidRDefault="00A20C17" w:rsidP="00F75064">
            <w:pPr>
              <w:jc w:val="center"/>
              <w:rPr>
                <w:rFonts w:asciiTheme="majorBidi" w:hAnsiTheme="majorBidi" w:cstheme="majorBidi"/>
                <w:b/>
                <w:bCs/>
                <w:sz w:val="24"/>
                <w:szCs w:val="24"/>
              </w:rPr>
            </w:pPr>
            <w:r w:rsidRPr="008C6B88">
              <w:rPr>
                <w:rFonts w:asciiTheme="majorBidi" w:hAnsiTheme="majorBidi" w:cstheme="majorBidi"/>
                <w:b/>
                <w:bCs/>
                <w:sz w:val="24"/>
                <w:szCs w:val="24"/>
              </w:rPr>
              <w:t>Document number</w:t>
            </w:r>
          </w:p>
        </w:tc>
        <w:tc>
          <w:tcPr>
            <w:tcW w:w="1984" w:type="dxa"/>
            <w:shd w:val="clear" w:color="auto" w:fill="auto"/>
            <w:vAlign w:val="center"/>
          </w:tcPr>
          <w:p w14:paraId="206503F4" w14:textId="77777777" w:rsidR="00A20C17" w:rsidRPr="008C6B88" w:rsidRDefault="00A20C17" w:rsidP="00F75064">
            <w:pPr>
              <w:jc w:val="center"/>
              <w:rPr>
                <w:rFonts w:asciiTheme="majorBidi" w:hAnsiTheme="majorBidi" w:cstheme="majorBidi"/>
                <w:b/>
                <w:bCs/>
                <w:sz w:val="24"/>
                <w:szCs w:val="24"/>
              </w:rPr>
            </w:pPr>
            <w:r w:rsidRPr="008C6B88">
              <w:rPr>
                <w:rFonts w:asciiTheme="majorBidi" w:hAnsiTheme="majorBidi" w:cstheme="majorBidi"/>
                <w:b/>
                <w:bCs/>
                <w:sz w:val="24"/>
                <w:szCs w:val="24"/>
              </w:rPr>
              <w:t>Source</w:t>
            </w:r>
          </w:p>
        </w:tc>
        <w:tc>
          <w:tcPr>
            <w:tcW w:w="4973" w:type="dxa"/>
            <w:shd w:val="clear" w:color="auto" w:fill="auto"/>
            <w:vAlign w:val="center"/>
          </w:tcPr>
          <w:p w14:paraId="5E557976" w14:textId="77777777" w:rsidR="00A20C17" w:rsidRPr="008C6B88" w:rsidRDefault="00A20C17" w:rsidP="00F75064">
            <w:pPr>
              <w:jc w:val="center"/>
              <w:rPr>
                <w:rFonts w:asciiTheme="majorBidi" w:hAnsiTheme="majorBidi" w:cstheme="majorBidi"/>
                <w:b/>
                <w:bCs/>
                <w:sz w:val="24"/>
                <w:szCs w:val="24"/>
              </w:rPr>
            </w:pPr>
            <w:r w:rsidRPr="008C6B88">
              <w:rPr>
                <w:rFonts w:asciiTheme="majorBidi" w:hAnsiTheme="majorBidi" w:cstheme="majorBidi"/>
                <w:b/>
                <w:bCs/>
                <w:sz w:val="24"/>
                <w:szCs w:val="24"/>
              </w:rPr>
              <w:t>Title</w:t>
            </w:r>
          </w:p>
        </w:tc>
      </w:tr>
      <w:tr w:rsidR="00A20C17" w:rsidRPr="008C6B88" w14:paraId="4C16CBAA" w14:textId="77777777" w:rsidTr="00FB3A83">
        <w:tc>
          <w:tcPr>
            <w:tcW w:w="2802" w:type="dxa"/>
            <w:shd w:val="clear" w:color="auto" w:fill="auto"/>
            <w:vAlign w:val="center"/>
          </w:tcPr>
          <w:p w14:paraId="20E1B6A0" w14:textId="459B065A" w:rsidR="00A20C17" w:rsidRPr="008C6B88" w:rsidRDefault="007E331A" w:rsidP="00F75064">
            <w:pPr>
              <w:rPr>
                <w:rFonts w:asciiTheme="majorBidi" w:hAnsiTheme="majorBidi" w:cstheme="majorBidi"/>
                <w:sz w:val="24"/>
                <w:szCs w:val="24"/>
                <w:highlight w:val="yellow"/>
              </w:rPr>
            </w:pPr>
            <w:hyperlink r:id="rId33" w:history="1">
              <w:r w:rsidR="00FB3A83" w:rsidRPr="00983873">
                <w:rPr>
                  <w:rStyle w:val="Hyperlink"/>
                  <w:rFonts w:asciiTheme="majorBidi" w:hAnsiTheme="majorBidi" w:cstheme="majorBidi"/>
                  <w:sz w:val="24"/>
                  <w:szCs w:val="24"/>
                </w:rPr>
                <w:t>C003</w:t>
              </w:r>
            </w:hyperlink>
          </w:p>
        </w:tc>
        <w:tc>
          <w:tcPr>
            <w:tcW w:w="1984" w:type="dxa"/>
            <w:shd w:val="clear" w:color="auto" w:fill="auto"/>
            <w:vAlign w:val="center"/>
          </w:tcPr>
          <w:p w14:paraId="0E27CB01" w14:textId="6BB24C6F" w:rsidR="00A20C17" w:rsidRPr="008C6B88" w:rsidRDefault="00FB3A83" w:rsidP="00F75064">
            <w:pPr>
              <w:rPr>
                <w:rFonts w:asciiTheme="majorBidi" w:hAnsiTheme="majorBidi" w:cstheme="majorBidi"/>
                <w:bCs/>
                <w:sz w:val="24"/>
                <w:szCs w:val="24"/>
                <w:highlight w:val="yellow"/>
              </w:rPr>
            </w:pPr>
            <w:r w:rsidRPr="00FB3A83">
              <w:rPr>
                <w:rFonts w:asciiTheme="majorBidi" w:hAnsiTheme="majorBidi" w:cstheme="majorBidi"/>
                <w:bCs/>
                <w:sz w:val="24"/>
                <w:szCs w:val="24"/>
              </w:rPr>
              <w:t>Hitachi, Ltd., Japan</w:t>
            </w:r>
          </w:p>
        </w:tc>
        <w:tc>
          <w:tcPr>
            <w:tcW w:w="4973" w:type="dxa"/>
            <w:shd w:val="clear" w:color="auto" w:fill="auto"/>
            <w:vAlign w:val="center"/>
          </w:tcPr>
          <w:p w14:paraId="27A3A5A7" w14:textId="3F541015" w:rsidR="00A20C17" w:rsidRPr="008C6B88" w:rsidRDefault="00FB3A83" w:rsidP="00F75064">
            <w:pPr>
              <w:rPr>
                <w:rFonts w:asciiTheme="majorBidi" w:hAnsiTheme="majorBidi" w:cstheme="majorBidi"/>
                <w:sz w:val="24"/>
                <w:szCs w:val="24"/>
                <w:highlight w:val="yellow"/>
              </w:rPr>
            </w:pPr>
            <w:r w:rsidRPr="00FB3A83">
              <w:rPr>
                <w:rFonts w:asciiTheme="majorBidi" w:hAnsiTheme="majorBidi" w:cstheme="majorBidi"/>
                <w:sz w:val="24"/>
                <w:szCs w:val="24"/>
              </w:rPr>
              <w:t>Proposal of an event to share national level technology development vision state</w:t>
            </w:r>
          </w:p>
        </w:tc>
      </w:tr>
      <w:tr w:rsidR="00433657" w:rsidRPr="008C6B88" w14:paraId="67663F41" w14:textId="77777777" w:rsidTr="00FB3A83">
        <w:tc>
          <w:tcPr>
            <w:tcW w:w="2802" w:type="dxa"/>
            <w:shd w:val="clear" w:color="auto" w:fill="auto"/>
            <w:vAlign w:val="center"/>
          </w:tcPr>
          <w:p w14:paraId="5DD49718" w14:textId="793A8BF6" w:rsidR="00433657" w:rsidRDefault="007E331A" w:rsidP="00F75064">
            <w:pPr>
              <w:rPr>
                <w:rFonts w:asciiTheme="majorBidi" w:hAnsiTheme="majorBidi" w:cstheme="majorBidi"/>
                <w:sz w:val="24"/>
                <w:szCs w:val="24"/>
              </w:rPr>
            </w:pPr>
            <w:hyperlink r:id="rId34" w:history="1">
              <w:r w:rsidR="00433657" w:rsidRPr="00433657">
                <w:rPr>
                  <w:rStyle w:val="Hyperlink"/>
                  <w:rFonts w:asciiTheme="majorBidi" w:hAnsiTheme="majorBidi" w:cstheme="majorBidi"/>
                  <w:sz w:val="24"/>
                  <w:szCs w:val="24"/>
                </w:rPr>
                <w:t>TD 002</w:t>
              </w:r>
            </w:hyperlink>
          </w:p>
        </w:tc>
        <w:tc>
          <w:tcPr>
            <w:tcW w:w="1984" w:type="dxa"/>
            <w:shd w:val="clear" w:color="auto" w:fill="auto"/>
            <w:vAlign w:val="center"/>
          </w:tcPr>
          <w:p w14:paraId="3FB564C9" w14:textId="7DF77B17" w:rsidR="00433657" w:rsidRPr="00FB3A83" w:rsidRDefault="00433657" w:rsidP="00F75064">
            <w:pPr>
              <w:rPr>
                <w:rFonts w:asciiTheme="majorBidi" w:hAnsiTheme="majorBidi" w:cstheme="majorBidi"/>
                <w:bCs/>
                <w:sz w:val="24"/>
                <w:szCs w:val="24"/>
              </w:rPr>
            </w:pPr>
            <w:r w:rsidRPr="008C6B88">
              <w:rPr>
                <w:rFonts w:asciiTheme="majorBidi" w:hAnsiTheme="majorBidi" w:cstheme="majorBidi"/>
                <w:sz w:val="24"/>
                <w:szCs w:val="24"/>
              </w:rPr>
              <w:t>Rapporteur</w:t>
            </w:r>
            <w:r>
              <w:rPr>
                <w:rFonts w:asciiTheme="majorBidi" w:hAnsiTheme="majorBidi" w:cstheme="majorBidi"/>
                <w:sz w:val="24"/>
                <w:szCs w:val="24"/>
              </w:rPr>
              <w:t xml:space="preserve"> </w:t>
            </w:r>
            <w:proofErr w:type="spellStart"/>
            <w:r>
              <w:rPr>
                <w:rFonts w:asciiTheme="majorBidi" w:hAnsiTheme="majorBidi" w:cstheme="majorBidi"/>
                <w:sz w:val="24"/>
                <w:szCs w:val="24"/>
              </w:rPr>
              <w:t>StdsStrat</w:t>
            </w:r>
            <w:proofErr w:type="spellEnd"/>
          </w:p>
        </w:tc>
        <w:tc>
          <w:tcPr>
            <w:tcW w:w="4973" w:type="dxa"/>
            <w:shd w:val="clear" w:color="auto" w:fill="auto"/>
            <w:vAlign w:val="center"/>
          </w:tcPr>
          <w:p w14:paraId="2CE85088" w14:textId="08BFB7D1" w:rsidR="00433657" w:rsidRPr="00FB3A83" w:rsidRDefault="00433657" w:rsidP="00F75064">
            <w:pPr>
              <w:rPr>
                <w:rFonts w:asciiTheme="majorBidi" w:hAnsiTheme="majorBidi" w:cstheme="majorBidi"/>
                <w:sz w:val="24"/>
                <w:szCs w:val="24"/>
              </w:rPr>
            </w:pPr>
            <w:r w:rsidRPr="00433657">
              <w:rPr>
                <w:rFonts w:asciiTheme="majorBidi" w:hAnsiTheme="majorBidi" w:cstheme="majorBidi"/>
                <w:sz w:val="24"/>
                <w:szCs w:val="24"/>
              </w:rPr>
              <w:t>Draft report of the RG-</w:t>
            </w:r>
            <w:proofErr w:type="spellStart"/>
            <w:r w:rsidRPr="00433657">
              <w:rPr>
                <w:rFonts w:asciiTheme="majorBidi" w:hAnsiTheme="majorBidi" w:cstheme="majorBidi"/>
                <w:sz w:val="24"/>
                <w:szCs w:val="24"/>
              </w:rPr>
              <w:t>StdsStrat</w:t>
            </w:r>
            <w:proofErr w:type="spellEnd"/>
            <w:r w:rsidRPr="00433657">
              <w:rPr>
                <w:rFonts w:asciiTheme="majorBidi" w:hAnsiTheme="majorBidi" w:cstheme="majorBidi"/>
                <w:sz w:val="24"/>
                <w:szCs w:val="24"/>
              </w:rPr>
              <w:t xml:space="preserve"> e-meeting on Standardization Strategy, 7 July 2017</w:t>
            </w:r>
          </w:p>
        </w:tc>
      </w:tr>
      <w:tr w:rsidR="00A20C17" w:rsidRPr="008C6B88" w14:paraId="097F090D" w14:textId="77777777" w:rsidTr="00FB3A83">
        <w:tc>
          <w:tcPr>
            <w:tcW w:w="2802" w:type="dxa"/>
            <w:shd w:val="clear" w:color="auto" w:fill="auto"/>
            <w:vAlign w:val="center"/>
          </w:tcPr>
          <w:p w14:paraId="219003FD" w14:textId="4F5936FE" w:rsidR="00A20C17" w:rsidRPr="008C6B88" w:rsidRDefault="007E331A" w:rsidP="00FB3A83">
            <w:pPr>
              <w:rPr>
                <w:rFonts w:asciiTheme="majorBidi" w:hAnsiTheme="majorBidi" w:cstheme="majorBidi"/>
                <w:sz w:val="24"/>
                <w:szCs w:val="24"/>
              </w:rPr>
            </w:pPr>
            <w:hyperlink r:id="rId35" w:history="1">
              <w:r w:rsidR="006D69F4" w:rsidRPr="00B827B8">
                <w:rPr>
                  <w:rStyle w:val="Hyperlink"/>
                  <w:rFonts w:asciiTheme="majorBidi" w:eastAsia="SimSun" w:hAnsiTheme="majorBidi" w:cstheme="majorBidi"/>
                  <w:bCs/>
                  <w:sz w:val="24"/>
                  <w:szCs w:val="24"/>
                </w:rPr>
                <w:t>TD 00</w:t>
              </w:r>
              <w:r w:rsidR="00FB3A83" w:rsidRPr="00B827B8">
                <w:rPr>
                  <w:rStyle w:val="Hyperlink"/>
                  <w:rFonts w:asciiTheme="majorBidi" w:eastAsia="SimSun" w:hAnsiTheme="majorBidi" w:cstheme="majorBidi"/>
                  <w:bCs/>
                  <w:sz w:val="24"/>
                  <w:szCs w:val="24"/>
                </w:rPr>
                <w:t>3</w:t>
              </w:r>
              <w:r w:rsidR="006D69F4" w:rsidRPr="00B827B8">
                <w:rPr>
                  <w:rStyle w:val="Hyperlink"/>
                  <w:rFonts w:asciiTheme="majorBidi" w:eastAsia="SimSun" w:hAnsiTheme="majorBidi" w:cstheme="majorBidi"/>
                  <w:bCs/>
                  <w:sz w:val="24"/>
                  <w:szCs w:val="24"/>
                </w:rPr>
                <w:t>R1</w:t>
              </w:r>
            </w:hyperlink>
          </w:p>
        </w:tc>
        <w:tc>
          <w:tcPr>
            <w:tcW w:w="1984" w:type="dxa"/>
            <w:shd w:val="clear" w:color="auto" w:fill="auto"/>
            <w:vAlign w:val="center"/>
          </w:tcPr>
          <w:p w14:paraId="2CF5C279" w14:textId="36EC4EC7" w:rsidR="00A20C17" w:rsidRPr="008C6B88" w:rsidRDefault="006D69F4" w:rsidP="00433657">
            <w:pPr>
              <w:rPr>
                <w:rFonts w:asciiTheme="majorBidi" w:hAnsiTheme="majorBidi" w:cstheme="majorBidi"/>
                <w:sz w:val="24"/>
                <w:szCs w:val="24"/>
              </w:rPr>
            </w:pPr>
            <w:r w:rsidRPr="008C6B88">
              <w:rPr>
                <w:rFonts w:asciiTheme="majorBidi" w:hAnsiTheme="majorBidi" w:cstheme="majorBidi"/>
                <w:sz w:val="24"/>
                <w:szCs w:val="24"/>
              </w:rPr>
              <w:t>Rapporteur</w:t>
            </w:r>
            <w:r w:rsidR="00433657">
              <w:rPr>
                <w:rFonts w:asciiTheme="majorBidi" w:hAnsiTheme="majorBidi" w:cstheme="majorBidi"/>
                <w:sz w:val="24"/>
                <w:szCs w:val="24"/>
              </w:rPr>
              <w:t xml:space="preserve"> </w:t>
            </w:r>
            <w:proofErr w:type="spellStart"/>
            <w:r w:rsidR="00433657">
              <w:rPr>
                <w:rFonts w:asciiTheme="majorBidi" w:hAnsiTheme="majorBidi" w:cstheme="majorBidi"/>
                <w:sz w:val="24"/>
                <w:szCs w:val="24"/>
              </w:rPr>
              <w:t>StdsStrat</w:t>
            </w:r>
            <w:proofErr w:type="spellEnd"/>
          </w:p>
        </w:tc>
        <w:tc>
          <w:tcPr>
            <w:tcW w:w="4973" w:type="dxa"/>
            <w:shd w:val="clear" w:color="auto" w:fill="auto"/>
            <w:vAlign w:val="center"/>
          </w:tcPr>
          <w:p w14:paraId="6B327352" w14:textId="7729A2FE" w:rsidR="00A20C17" w:rsidRPr="008C6B88" w:rsidRDefault="006D69F4" w:rsidP="00FB3A83">
            <w:pPr>
              <w:rPr>
                <w:rFonts w:asciiTheme="majorBidi" w:hAnsiTheme="majorBidi" w:cstheme="majorBidi"/>
                <w:sz w:val="24"/>
                <w:szCs w:val="24"/>
              </w:rPr>
            </w:pPr>
            <w:r w:rsidRPr="008C6B88">
              <w:rPr>
                <w:rFonts w:asciiTheme="majorBidi" w:hAnsiTheme="majorBidi" w:cstheme="majorBidi"/>
                <w:sz w:val="24"/>
                <w:szCs w:val="24"/>
              </w:rPr>
              <w:t>Draft agenda RG-</w:t>
            </w:r>
            <w:proofErr w:type="spellStart"/>
            <w:r w:rsidRPr="008C6B88">
              <w:rPr>
                <w:rFonts w:asciiTheme="majorBidi" w:hAnsiTheme="majorBidi" w:cstheme="majorBidi"/>
                <w:sz w:val="24"/>
                <w:szCs w:val="24"/>
              </w:rPr>
              <w:t>StdsStrat</w:t>
            </w:r>
            <w:proofErr w:type="spellEnd"/>
            <w:r w:rsidRPr="008C6B88">
              <w:rPr>
                <w:rFonts w:asciiTheme="majorBidi" w:hAnsiTheme="majorBidi" w:cstheme="majorBidi"/>
                <w:sz w:val="24"/>
                <w:szCs w:val="24"/>
              </w:rPr>
              <w:t xml:space="preserve"> interim e-meeting, </w:t>
            </w:r>
            <w:r w:rsidR="00FB3A83">
              <w:rPr>
                <w:rFonts w:asciiTheme="majorBidi" w:hAnsiTheme="majorBidi" w:cstheme="majorBidi"/>
                <w:sz w:val="24"/>
                <w:szCs w:val="24"/>
              </w:rPr>
              <w:t>2</w:t>
            </w:r>
            <w:r w:rsidRPr="008C6B88">
              <w:rPr>
                <w:rFonts w:asciiTheme="majorBidi" w:hAnsiTheme="majorBidi" w:cstheme="majorBidi"/>
                <w:sz w:val="24"/>
                <w:szCs w:val="24"/>
              </w:rPr>
              <w:t xml:space="preserve">7 </w:t>
            </w:r>
            <w:r w:rsidR="00FB3A83">
              <w:rPr>
                <w:rFonts w:asciiTheme="majorBidi" w:hAnsiTheme="majorBidi" w:cstheme="majorBidi"/>
                <w:sz w:val="24"/>
                <w:szCs w:val="24"/>
              </w:rPr>
              <w:t>October</w:t>
            </w:r>
            <w:r w:rsidRPr="008C6B88">
              <w:rPr>
                <w:rFonts w:asciiTheme="majorBidi" w:hAnsiTheme="majorBidi" w:cstheme="majorBidi"/>
                <w:sz w:val="24"/>
                <w:szCs w:val="24"/>
              </w:rPr>
              <w:t xml:space="preserve"> 2017, 14:00-15:30 CEST</w:t>
            </w:r>
          </w:p>
        </w:tc>
      </w:tr>
      <w:tr w:rsidR="00622FCD" w:rsidRPr="008C6B88" w14:paraId="40843918" w14:textId="77777777" w:rsidTr="00FB3A83">
        <w:tc>
          <w:tcPr>
            <w:tcW w:w="2802" w:type="dxa"/>
            <w:shd w:val="clear" w:color="auto" w:fill="auto"/>
            <w:vAlign w:val="center"/>
          </w:tcPr>
          <w:p w14:paraId="4DFEA89D" w14:textId="42031AE6" w:rsidR="00622FCD" w:rsidRDefault="007E331A" w:rsidP="00FB3A83">
            <w:pPr>
              <w:rPr>
                <w:rFonts w:asciiTheme="majorBidi" w:eastAsia="SimSun" w:hAnsiTheme="majorBidi" w:cstheme="majorBidi"/>
                <w:bCs/>
                <w:sz w:val="24"/>
                <w:szCs w:val="24"/>
              </w:rPr>
            </w:pPr>
            <w:hyperlink r:id="rId36" w:history="1">
              <w:r w:rsidR="00622FCD" w:rsidRPr="006654B4">
                <w:rPr>
                  <w:rStyle w:val="Hyperlink"/>
                  <w:rFonts w:asciiTheme="majorBidi" w:eastAsia="SimSun" w:hAnsiTheme="majorBidi" w:cstheme="majorBidi"/>
                  <w:bCs/>
                  <w:sz w:val="24"/>
                  <w:szCs w:val="24"/>
                </w:rPr>
                <w:t>TD 004</w:t>
              </w:r>
            </w:hyperlink>
          </w:p>
        </w:tc>
        <w:tc>
          <w:tcPr>
            <w:tcW w:w="1984" w:type="dxa"/>
            <w:shd w:val="clear" w:color="auto" w:fill="auto"/>
            <w:vAlign w:val="center"/>
          </w:tcPr>
          <w:p w14:paraId="3D976E1F" w14:textId="7DA307C3" w:rsidR="00622FCD" w:rsidRPr="008C6B88" w:rsidRDefault="00622FCD" w:rsidP="00433657">
            <w:pPr>
              <w:rPr>
                <w:rFonts w:asciiTheme="majorBidi" w:hAnsiTheme="majorBidi" w:cstheme="majorBidi"/>
                <w:sz w:val="24"/>
                <w:szCs w:val="24"/>
              </w:rPr>
            </w:pPr>
            <w:r>
              <w:rPr>
                <w:rFonts w:asciiTheme="majorBidi" w:hAnsiTheme="majorBidi" w:cstheme="majorBidi"/>
                <w:sz w:val="24"/>
                <w:szCs w:val="24"/>
              </w:rPr>
              <w:t>TSB</w:t>
            </w:r>
          </w:p>
        </w:tc>
        <w:tc>
          <w:tcPr>
            <w:tcW w:w="4973" w:type="dxa"/>
            <w:shd w:val="clear" w:color="auto" w:fill="auto"/>
            <w:vAlign w:val="center"/>
          </w:tcPr>
          <w:p w14:paraId="756861FE" w14:textId="7DF23FC2" w:rsidR="00622FCD" w:rsidRPr="008C6B88" w:rsidRDefault="00622FCD" w:rsidP="00FB3A83">
            <w:pPr>
              <w:rPr>
                <w:rFonts w:asciiTheme="majorBidi" w:hAnsiTheme="majorBidi" w:cstheme="majorBidi"/>
                <w:sz w:val="24"/>
                <w:szCs w:val="24"/>
              </w:rPr>
            </w:pPr>
            <w:r w:rsidRPr="00622FCD">
              <w:rPr>
                <w:rFonts w:asciiTheme="majorBidi" w:hAnsiTheme="majorBidi" w:cstheme="majorBidi"/>
                <w:sz w:val="24"/>
                <w:szCs w:val="24"/>
              </w:rPr>
              <w:t>TSB DIRECTOR CTO MEETING, 24 September 2017, Busan, Republic of Korea, COMMUNIQUÉ</w:t>
            </w:r>
          </w:p>
        </w:tc>
      </w:tr>
      <w:tr w:rsidR="00983873" w:rsidRPr="008C6B88" w14:paraId="56A941E8" w14:textId="77777777" w:rsidTr="00FB3A83">
        <w:tc>
          <w:tcPr>
            <w:tcW w:w="2802" w:type="dxa"/>
            <w:shd w:val="clear" w:color="auto" w:fill="auto"/>
            <w:vAlign w:val="center"/>
          </w:tcPr>
          <w:p w14:paraId="38CCA45F" w14:textId="191407FF" w:rsidR="00983873" w:rsidRDefault="007E331A" w:rsidP="00FB3A83">
            <w:pPr>
              <w:rPr>
                <w:rFonts w:asciiTheme="majorBidi" w:eastAsia="SimSun" w:hAnsiTheme="majorBidi" w:cstheme="majorBidi"/>
                <w:bCs/>
                <w:sz w:val="24"/>
                <w:szCs w:val="24"/>
              </w:rPr>
            </w:pPr>
            <w:hyperlink r:id="rId37" w:history="1">
              <w:r w:rsidR="00983873" w:rsidRPr="00983873">
                <w:rPr>
                  <w:rStyle w:val="Hyperlink"/>
                  <w:rFonts w:asciiTheme="majorBidi" w:eastAsia="SimSun" w:hAnsiTheme="majorBidi" w:cstheme="majorBidi"/>
                  <w:bCs/>
                  <w:sz w:val="24"/>
                  <w:szCs w:val="24"/>
                </w:rPr>
                <w:t>TSAG TD 162</w:t>
              </w:r>
            </w:hyperlink>
          </w:p>
        </w:tc>
        <w:tc>
          <w:tcPr>
            <w:tcW w:w="1984" w:type="dxa"/>
            <w:shd w:val="clear" w:color="auto" w:fill="auto"/>
            <w:vAlign w:val="center"/>
          </w:tcPr>
          <w:p w14:paraId="1DCA9DC4" w14:textId="725605B7" w:rsidR="00983873" w:rsidRPr="00CF18C5" w:rsidRDefault="00983873" w:rsidP="00F75064">
            <w:pPr>
              <w:rPr>
                <w:rFonts w:asciiTheme="majorBidi" w:hAnsiTheme="majorBidi" w:cstheme="majorBidi"/>
                <w:sz w:val="24"/>
                <w:szCs w:val="24"/>
                <w:lang w:val="fr-CH"/>
              </w:rPr>
            </w:pPr>
            <w:r w:rsidRPr="00CF18C5">
              <w:rPr>
                <w:rFonts w:asciiTheme="majorBidi" w:hAnsiTheme="majorBidi" w:cstheme="majorBidi"/>
                <w:sz w:val="24"/>
                <w:szCs w:val="24"/>
                <w:lang w:val="fr-CH"/>
              </w:rPr>
              <w:t xml:space="preserve">ITU-T Liaison </w:t>
            </w:r>
            <w:proofErr w:type="spellStart"/>
            <w:r w:rsidRPr="00CF18C5">
              <w:rPr>
                <w:rFonts w:asciiTheme="majorBidi" w:hAnsiTheme="majorBidi" w:cstheme="majorBidi"/>
                <w:sz w:val="24"/>
                <w:szCs w:val="24"/>
                <w:lang w:val="fr-CH"/>
              </w:rPr>
              <w:t>Officer</w:t>
            </w:r>
            <w:proofErr w:type="spellEnd"/>
            <w:r w:rsidRPr="00CF18C5">
              <w:rPr>
                <w:rFonts w:asciiTheme="majorBidi" w:hAnsiTheme="majorBidi" w:cstheme="majorBidi"/>
                <w:sz w:val="24"/>
                <w:szCs w:val="24"/>
                <w:lang w:val="fr-CH"/>
              </w:rPr>
              <w:t xml:space="preserve"> to JTC 1</w:t>
            </w:r>
          </w:p>
        </w:tc>
        <w:tc>
          <w:tcPr>
            <w:tcW w:w="4973" w:type="dxa"/>
            <w:shd w:val="clear" w:color="auto" w:fill="auto"/>
            <w:vAlign w:val="center"/>
          </w:tcPr>
          <w:p w14:paraId="01132619" w14:textId="2B541E58" w:rsidR="00983873" w:rsidRPr="008C6B88" w:rsidRDefault="00983873" w:rsidP="00FB3A83">
            <w:pPr>
              <w:rPr>
                <w:rFonts w:asciiTheme="majorBidi" w:hAnsiTheme="majorBidi" w:cstheme="majorBidi"/>
                <w:sz w:val="24"/>
                <w:szCs w:val="24"/>
              </w:rPr>
            </w:pPr>
            <w:r w:rsidRPr="00983873">
              <w:rPr>
                <w:rFonts w:asciiTheme="majorBidi" w:hAnsiTheme="majorBidi" w:cstheme="majorBidi"/>
                <w:sz w:val="24"/>
                <w:szCs w:val="24"/>
              </w:rPr>
              <w:t>Report of the ISO/IEC JTC 1 Plenary, 2-6 October 2017</w:t>
            </w:r>
          </w:p>
        </w:tc>
      </w:tr>
      <w:tr w:rsidR="00A20C17" w:rsidRPr="008C6B88" w14:paraId="345A8328" w14:textId="77777777" w:rsidTr="00FB3A83">
        <w:tc>
          <w:tcPr>
            <w:tcW w:w="2802" w:type="dxa"/>
            <w:shd w:val="clear" w:color="auto" w:fill="auto"/>
            <w:vAlign w:val="center"/>
          </w:tcPr>
          <w:p w14:paraId="698AFFBA" w14:textId="1F1EFE9E" w:rsidR="00A20C17" w:rsidRPr="008C6B88" w:rsidRDefault="007E331A" w:rsidP="00F75064">
            <w:pPr>
              <w:rPr>
                <w:rFonts w:asciiTheme="majorBidi" w:hAnsiTheme="majorBidi" w:cstheme="majorBidi"/>
                <w:sz w:val="24"/>
                <w:szCs w:val="24"/>
              </w:rPr>
            </w:pPr>
            <w:hyperlink r:id="rId38" w:history="1">
              <w:r w:rsidR="006D69F4" w:rsidRPr="00983873">
                <w:rPr>
                  <w:rStyle w:val="Hyperlink"/>
                  <w:rFonts w:asciiTheme="majorBidi" w:hAnsiTheme="majorBidi" w:cstheme="majorBidi"/>
                  <w:sz w:val="24"/>
                  <w:szCs w:val="24"/>
                </w:rPr>
                <w:t>WD 001</w:t>
              </w:r>
              <w:r w:rsidR="00FB3A83" w:rsidRPr="00983873">
                <w:rPr>
                  <w:rStyle w:val="Hyperlink"/>
                  <w:rFonts w:asciiTheme="majorBidi" w:hAnsiTheme="majorBidi" w:cstheme="majorBidi"/>
                  <w:sz w:val="24"/>
                  <w:szCs w:val="24"/>
                </w:rPr>
                <w:t>R1</w:t>
              </w:r>
            </w:hyperlink>
          </w:p>
        </w:tc>
        <w:tc>
          <w:tcPr>
            <w:tcW w:w="1984" w:type="dxa"/>
            <w:shd w:val="clear" w:color="auto" w:fill="auto"/>
            <w:vAlign w:val="center"/>
          </w:tcPr>
          <w:p w14:paraId="148171C4" w14:textId="5808358D" w:rsidR="00A20C17" w:rsidRPr="008C6B88" w:rsidRDefault="006D69F4" w:rsidP="00F75064">
            <w:pPr>
              <w:rPr>
                <w:rFonts w:asciiTheme="majorBidi" w:hAnsiTheme="majorBidi" w:cstheme="majorBidi"/>
                <w:bCs/>
                <w:sz w:val="24"/>
                <w:szCs w:val="24"/>
                <w:highlight w:val="yellow"/>
              </w:rPr>
            </w:pPr>
            <w:r w:rsidRPr="008C6B88">
              <w:rPr>
                <w:rFonts w:asciiTheme="majorBidi" w:hAnsiTheme="majorBidi" w:cstheme="majorBidi"/>
                <w:sz w:val="24"/>
                <w:szCs w:val="24"/>
              </w:rPr>
              <w:t>Rapporteur</w:t>
            </w:r>
            <w:r w:rsidR="00C82E5B">
              <w:rPr>
                <w:rFonts w:asciiTheme="majorBidi" w:hAnsiTheme="majorBidi" w:cstheme="majorBidi"/>
                <w:sz w:val="24"/>
                <w:szCs w:val="24"/>
              </w:rPr>
              <w:t xml:space="preserve"> </w:t>
            </w:r>
            <w:proofErr w:type="spellStart"/>
            <w:r w:rsidR="00C82E5B">
              <w:rPr>
                <w:rFonts w:asciiTheme="majorBidi" w:hAnsiTheme="majorBidi" w:cstheme="majorBidi"/>
                <w:sz w:val="24"/>
                <w:szCs w:val="24"/>
              </w:rPr>
              <w:t>StdsStrat</w:t>
            </w:r>
            <w:proofErr w:type="spellEnd"/>
          </w:p>
        </w:tc>
        <w:tc>
          <w:tcPr>
            <w:tcW w:w="4973" w:type="dxa"/>
            <w:shd w:val="clear" w:color="auto" w:fill="auto"/>
            <w:vAlign w:val="center"/>
          </w:tcPr>
          <w:p w14:paraId="44F634F5" w14:textId="77777777" w:rsidR="00A20C17" w:rsidRPr="008C6B88" w:rsidRDefault="006D69F4" w:rsidP="00F75064">
            <w:pPr>
              <w:rPr>
                <w:rFonts w:asciiTheme="majorBidi" w:hAnsiTheme="majorBidi" w:cstheme="majorBidi"/>
                <w:b/>
                <w:bCs/>
                <w:sz w:val="24"/>
                <w:szCs w:val="24"/>
                <w:highlight w:val="yellow"/>
              </w:rPr>
            </w:pPr>
            <w:r w:rsidRPr="008C6B88">
              <w:rPr>
                <w:rFonts w:asciiTheme="majorBidi" w:hAnsiTheme="majorBidi" w:cstheme="majorBidi"/>
                <w:sz w:val="24"/>
                <w:szCs w:val="24"/>
              </w:rPr>
              <w:t xml:space="preserve">Call for Comments </w:t>
            </w:r>
            <w:r w:rsidRPr="008C6B88">
              <w:rPr>
                <w:rFonts w:asciiTheme="majorBidi" w:eastAsia="MS Mincho" w:hAnsiTheme="majorBidi" w:cstheme="majorBidi"/>
                <w:sz w:val="24"/>
                <w:szCs w:val="24"/>
                <w:lang w:eastAsia="ja-JP"/>
              </w:rPr>
              <w:t xml:space="preserve">to the </w:t>
            </w:r>
            <w:r w:rsidRPr="008C6B88">
              <w:rPr>
                <w:rFonts w:asciiTheme="majorBidi" w:hAnsiTheme="majorBidi" w:cstheme="majorBidi"/>
                <w:sz w:val="24"/>
                <w:szCs w:val="24"/>
              </w:rPr>
              <w:t>proposed actions for RG-</w:t>
            </w:r>
            <w:proofErr w:type="spellStart"/>
            <w:r w:rsidRPr="008C6B88">
              <w:rPr>
                <w:rFonts w:asciiTheme="majorBidi" w:hAnsiTheme="majorBidi" w:cstheme="majorBidi"/>
                <w:sz w:val="24"/>
                <w:szCs w:val="24"/>
              </w:rPr>
              <w:t>StdsStrat</w:t>
            </w:r>
            <w:proofErr w:type="spellEnd"/>
          </w:p>
        </w:tc>
      </w:tr>
      <w:tr w:rsidR="00C82E5B" w:rsidRPr="008C6B88" w14:paraId="1021A047" w14:textId="77777777" w:rsidTr="00FB3A83">
        <w:tc>
          <w:tcPr>
            <w:tcW w:w="2802" w:type="dxa"/>
            <w:shd w:val="clear" w:color="auto" w:fill="auto"/>
            <w:vAlign w:val="center"/>
          </w:tcPr>
          <w:p w14:paraId="3223351E" w14:textId="232B6793" w:rsidR="00C82E5B" w:rsidRDefault="007E331A" w:rsidP="00F75064">
            <w:pPr>
              <w:rPr>
                <w:rFonts w:asciiTheme="majorBidi" w:hAnsiTheme="majorBidi" w:cstheme="majorBidi"/>
                <w:sz w:val="24"/>
                <w:szCs w:val="24"/>
              </w:rPr>
            </w:pPr>
            <w:hyperlink r:id="rId39" w:history="1">
              <w:r w:rsidR="00C82E5B" w:rsidRPr="00C82E5B">
                <w:rPr>
                  <w:rStyle w:val="Hyperlink"/>
                  <w:rFonts w:asciiTheme="majorBidi" w:hAnsiTheme="majorBidi" w:cstheme="majorBidi"/>
                  <w:sz w:val="24"/>
                  <w:szCs w:val="24"/>
                </w:rPr>
                <w:t>IEC White Paper on Edge Intelligence</w:t>
              </w:r>
            </w:hyperlink>
          </w:p>
        </w:tc>
        <w:tc>
          <w:tcPr>
            <w:tcW w:w="1984" w:type="dxa"/>
            <w:shd w:val="clear" w:color="auto" w:fill="auto"/>
            <w:vAlign w:val="center"/>
          </w:tcPr>
          <w:p w14:paraId="0BB9873C" w14:textId="7FD35488" w:rsidR="00C82E5B" w:rsidRPr="008C6B88" w:rsidRDefault="00C82E5B" w:rsidP="00F75064">
            <w:pPr>
              <w:rPr>
                <w:rFonts w:asciiTheme="majorBidi" w:hAnsiTheme="majorBidi" w:cstheme="majorBidi"/>
                <w:sz w:val="24"/>
                <w:szCs w:val="24"/>
              </w:rPr>
            </w:pPr>
            <w:r w:rsidRPr="008C6B88">
              <w:rPr>
                <w:rFonts w:asciiTheme="majorBidi" w:hAnsiTheme="majorBidi" w:cstheme="majorBidi"/>
                <w:sz w:val="24"/>
                <w:szCs w:val="24"/>
              </w:rPr>
              <w:t>Rapporteur</w:t>
            </w:r>
            <w:r>
              <w:rPr>
                <w:rFonts w:asciiTheme="majorBidi" w:hAnsiTheme="majorBidi" w:cstheme="majorBidi"/>
                <w:sz w:val="24"/>
                <w:szCs w:val="24"/>
              </w:rPr>
              <w:t xml:space="preserve"> </w:t>
            </w:r>
            <w:proofErr w:type="spellStart"/>
            <w:r>
              <w:rPr>
                <w:rFonts w:asciiTheme="majorBidi" w:hAnsiTheme="majorBidi" w:cstheme="majorBidi"/>
                <w:sz w:val="24"/>
                <w:szCs w:val="24"/>
              </w:rPr>
              <w:t>StdsStrat</w:t>
            </w:r>
            <w:proofErr w:type="spellEnd"/>
          </w:p>
        </w:tc>
        <w:tc>
          <w:tcPr>
            <w:tcW w:w="4973" w:type="dxa"/>
            <w:shd w:val="clear" w:color="auto" w:fill="auto"/>
            <w:vAlign w:val="center"/>
          </w:tcPr>
          <w:p w14:paraId="6785B946" w14:textId="29E5AA23" w:rsidR="00C82E5B" w:rsidRPr="008C6B88" w:rsidRDefault="00C82E5B" w:rsidP="00F75064">
            <w:pPr>
              <w:rPr>
                <w:rFonts w:asciiTheme="majorBidi" w:hAnsiTheme="majorBidi" w:cstheme="majorBidi"/>
                <w:sz w:val="24"/>
                <w:szCs w:val="24"/>
              </w:rPr>
            </w:pPr>
            <w:r>
              <w:rPr>
                <w:rFonts w:asciiTheme="majorBidi" w:hAnsiTheme="majorBidi" w:cstheme="majorBidi"/>
                <w:sz w:val="24"/>
                <w:szCs w:val="24"/>
              </w:rPr>
              <w:t>Edge Intelligence</w:t>
            </w:r>
          </w:p>
        </w:tc>
      </w:tr>
    </w:tbl>
    <w:p w14:paraId="0F665B71" w14:textId="77777777" w:rsidR="007F493D" w:rsidRPr="008C6B88" w:rsidRDefault="007F493D" w:rsidP="00CD4ABE">
      <w:pPr>
        <w:spacing w:line="240" w:lineRule="auto"/>
        <w:jc w:val="center"/>
        <w:rPr>
          <w:rFonts w:asciiTheme="majorBidi" w:hAnsiTheme="majorBidi" w:cstheme="majorBidi"/>
          <w:sz w:val="24"/>
          <w:szCs w:val="24"/>
        </w:rPr>
      </w:pPr>
      <w:r w:rsidRPr="008C6B88">
        <w:rPr>
          <w:rFonts w:asciiTheme="majorBidi" w:eastAsia="Times New Roman" w:hAnsiTheme="majorBidi" w:cstheme="majorBidi"/>
          <w:kern w:val="36"/>
          <w:sz w:val="24"/>
          <w:szCs w:val="24"/>
        </w:rPr>
        <w:t>____</w:t>
      </w:r>
      <w:r w:rsidR="004A72B6" w:rsidRPr="008C6B88">
        <w:rPr>
          <w:rFonts w:asciiTheme="majorBidi" w:eastAsia="Times New Roman" w:hAnsiTheme="majorBidi" w:cstheme="majorBidi"/>
          <w:kern w:val="36"/>
          <w:sz w:val="24"/>
          <w:szCs w:val="24"/>
        </w:rPr>
        <w:t>_______________</w:t>
      </w:r>
    </w:p>
    <w:sectPr w:rsidR="007F493D" w:rsidRPr="008C6B88" w:rsidSect="004A72B6">
      <w:headerReference w:type="default" r:id="rId40"/>
      <w:pgSz w:w="11906" w:h="16838"/>
      <w:pgMar w:top="1440" w:right="1440" w:bottom="1440" w:left="1440" w:header="708" w:footer="708" w:gutter="0"/>
      <w:pgNumType w:fmt="numberInDash"/>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BA9286" w14:textId="77777777" w:rsidR="007E331A" w:rsidRDefault="007E331A" w:rsidP="004A72B6">
      <w:pPr>
        <w:spacing w:after="0" w:line="240" w:lineRule="auto"/>
      </w:pPr>
      <w:r>
        <w:separator/>
      </w:r>
    </w:p>
  </w:endnote>
  <w:endnote w:type="continuationSeparator" w:id="0">
    <w:p w14:paraId="22987BAF" w14:textId="77777777" w:rsidR="007E331A" w:rsidRDefault="007E331A" w:rsidP="004A72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D3A775" w14:textId="77777777" w:rsidR="007E331A" w:rsidRDefault="007E331A" w:rsidP="004A72B6">
      <w:pPr>
        <w:spacing w:after="0" w:line="240" w:lineRule="auto"/>
      </w:pPr>
      <w:r>
        <w:separator/>
      </w:r>
    </w:p>
  </w:footnote>
  <w:footnote w:type="continuationSeparator" w:id="0">
    <w:p w14:paraId="17BBD694" w14:textId="77777777" w:rsidR="007E331A" w:rsidRDefault="007E331A" w:rsidP="004A72B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98548074"/>
      <w:docPartObj>
        <w:docPartGallery w:val="Page Numbers (Top of Page)"/>
        <w:docPartUnique/>
      </w:docPartObj>
    </w:sdtPr>
    <w:sdtEndPr>
      <w:rPr>
        <w:rFonts w:asciiTheme="majorBidi" w:hAnsiTheme="majorBidi" w:cstheme="majorBidi"/>
        <w:noProof/>
        <w:sz w:val="18"/>
        <w:szCs w:val="18"/>
      </w:rPr>
    </w:sdtEndPr>
    <w:sdtContent>
      <w:p w14:paraId="5A2E23A1" w14:textId="79AFA767" w:rsidR="009572AA" w:rsidRPr="004A72B6" w:rsidRDefault="009572AA">
        <w:pPr>
          <w:pStyle w:val="Header"/>
          <w:jc w:val="center"/>
          <w:rPr>
            <w:rFonts w:asciiTheme="majorBidi" w:hAnsiTheme="majorBidi" w:cstheme="majorBidi"/>
            <w:sz w:val="18"/>
            <w:szCs w:val="18"/>
          </w:rPr>
        </w:pPr>
        <w:r w:rsidRPr="004A72B6">
          <w:rPr>
            <w:rFonts w:asciiTheme="majorBidi" w:hAnsiTheme="majorBidi" w:cstheme="majorBidi"/>
            <w:sz w:val="18"/>
            <w:szCs w:val="18"/>
          </w:rPr>
          <w:fldChar w:fldCharType="begin"/>
        </w:r>
        <w:r w:rsidRPr="004A72B6">
          <w:rPr>
            <w:rFonts w:asciiTheme="majorBidi" w:hAnsiTheme="majorBidi" w:cstheme="majorBidi"/>
            <w:sz w:val="18"/>
            <w:szCs w:val="18"/>
          </w:rPr>
          <w:instrText xml:space="preserve"> PAGE   \* MERGEFORMAT </w:instrText>
        </w:r>
        <w:r w:rsidRPr="004A72B6">
          <w:rPr>
            <w:rFonts w:asciiTheme="majorBidi" w:hAnsiTheme="majorBidi" w:cstheme="majorBidi"/>
            <w:sz w:val="18"/>
            <w:szCs w:val="18"/>
          </w:rPr>
          <w:fldChar w:fldCharType="separate"/>
        </w:r>
        <w:r w:rsidR="00195DBF">
          <w:rPr>
            <w:rFonts w:asciiTheme="majorBidi" w:hAnsiTheme="majorBidi" w:cstheme="majorBidi"/>
            <w:noProof/>
            <w:sz w:val="18"/>
            <w:szCs w:val="18"/>
          </w:rPr>
          <w:t>- 6 -</w:t>
        </w:r>
        <w:r w:rsidRPr="004A72B6">
          <w:rPr>
            <w:rFonts w:asciiTheme="majorBidi" w:hAnsiTheme="majorBidi" w:cstheme="majorBidi"/>
            <w:noProof/>
            <w:sz w:val="18"/>
            <w:szCs w:val="18"/>
          </w:rPr>
          <w:fldChar w:fldCharType="end"/>
        </w:r>
      </w:p>
    </w:sdtContent>
  </w:sdt>
  <w:p w14:paraId="3719B407" w14:textId="50E0E228" w:rsidR="009572AA" w:rsidRPr="004A72B6" w:rsidRDefault="009572AA" w:rsidP="0019745B">
    <w:pPr>
      <w:pStyle w:val="Header"/>
      <w:jc w:val="center"/>
      <w:rPr>
        <w:rFonts w:asciiTheme="majorBidi" w:hAnsiTheme="majorBidi" w:cstheme="majorBidi"/>
        <w:sz w:val="18"/>
        <w:szCs w:val="18"/>
      </w:rPr>
    </w:pPr>
    <w:r w:rsidRPr="004A72B6">
      <w:rPr>
        <w:rFonts w:asciiTheme="majorBidi" w:hAnsiTheme="majorBidi" w:cstheme="majorBidi"/>
        <w:sz w:val="18"/>
        <w:szCs w:val="18"/>
      </w:rPr>
      <w:t>TD 0</w:t>
    </w:r>
    <w:r w:rsidR="00842407">
      <w:rPr>
        <w:rFonts w:asciiTheme="majorBidi" w:hAnsiTheme="majorBidi" w:cstheme="majorBidi"/>
        <w:sz w:val="18"/>
        <w:szCs w:val="18"/>
      </w:rPr>
      <w:t>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8E4D12"/>
    <w:multiLevelType w:val="hybridMultilevel"/>
    <w:tmpl w:val="D45A2E30"/>
    <w:lvl w:ilvl="0" w:tplc="563811CA">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523594"/>
    <w:multiLevelType w:val="hybridMultilevel"/>
    <w:tmpl w:val="CECCF012"/>
    <w:lvl w:ilvl="0" w:tplc="97ECD04E">
      <w:start w:val="1"/>
      <w:numFmt w:val="decimal"/>
      <w:lvlText w:val="%1)"/>
      <w:lvlJc w:val="left"/>
      <w:pPr>
        <w:ind w:left="720" w:hanging="360"/>
      </w:pPr>
      <w:rPr>
        <w:rFonts w:hint="default"/>
        <w:i w:val="0"/>
        <w:i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3845E70"/>
    <w:multiLevelType w:val="multilevel"/>
    <w:tmpl w:val="692657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7622E0A"/>
    <w:multiLevelType w:val="hybridMultilevel"/>
    <w:tmpl w:val="C81C85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95B7964"/>
    <w:multiLevelType w:val="multilevel"/>
    <w:tmpl w:val="61962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9BF57D0"/>
    <w:multiLevelType w:val="hybridMultilevel"/>
    <w:tmpl w:val="05921EB8"/>
    <w:lvl w:ilvl="0" w:tplc="04090001">
      <w:start w:val="1"/>
      <w:numFmt w:val="bullet"/>
      <w:lvlText w:val=""/>
      <w:lvlJc w:val="left"/>
      <w:pPr>
        <w:ind w:left="1140" w:hanging="420"/>
      </w:pPr>
      <w:rPr>
        <w:rFonts w:ascii="Symbol" w:hAnsi="Symbo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6" w15:restartNumberingAfterBreak="0">
    <w:nsid w:val="200E77C2"/>
    <w:multiLevelType w:val="hybridMultilevel"/>
    <w:tmpl w:val="54581E0A"/>
    <w:lvl w:ilvl="0" w:tplc="D074AD08">
      <w:start w:val="1"/>
      <w:numFmt w:val="decimal"/>
      <w:lvlText w:val="%1."/>
      <w:lvlJc w:val="left"/>
      <w:pPr>
        <w:ind w:left="720" w:hanging="360"/>
      </w:pPr>
      <w:rPr>
        <w:i w:val="0"/>
        <w:iCs w:val="0"/>
      </w:rPr>
    </w:lvl>
    <w:lvl w:ilvl="1" w:tplc="9E7EBF92">
      <w:numFmt w:val="bullet"/>
      <w:lvlText w:val="-"/>
      <w:lvlJc w:val="left"/>
      <w:pPr>
        <w:ind w:left="1440" w:hanging="360"/>
      </w:pPr>
      <w:rPr>
        <w:rFonts w:ascii="Times New Roman" w:eastAsiaTheme="minorEastAsia" w:hAnsi="Times New Roman" w:cs="Times New Roman"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27A6B06"/>
    <w:multiLevelType w:val="hybridMultilevel"/>
    <w:tmpl w:val="6EB48014"/>
    <w:lvl w:ilvl="0" w:tplc="D496392A">
      <w:numFmt w:val="bullet"/>
      <w:lvlText w:val=""/>
      <w:lvlJc w:val="left"/>
      <w:pPr>
        <w:ind w:left="720" w:hanging="360"/>
      </w:pPr>
      <w:rPr>
        <w:rFonts w:ascii="Symbol" w:eastAsiaTheme="minorEastAsia" w:hAnsi="Symbol" w:cstheme="minorBidi" w:hint="default"/>
        <w:b w:val="0"/>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32330A0"/>
    <w:multiLevelType w:val="hybridMultilevel"/>
    <w:tmpl w:val="2FAC608E"/>
    <w:lvl w:ilvl="0" w:tplc="5C38271E">
      <w:numFmt w:val="bullet"/>
      <w:lvlText w:val=""/>
      <w:lvlJc w:val="left"/>
      <w:pPr>
        <w:ind w:left="-292" w:hanging="360"/>
      </w:pPr>
      <w:rPr>
        <w:rFonts w:ascii="Symbol" w:eastAsiaTheme="minorEastAsia" w:hAnsi="Symbol" w:cstheme="majorBidi" w:hint="default"/>
      </w:rPr>
    </w:lvl>
    <w:lvl w:ilvl="1" w:tplc="08090003" w:tentative="1">
      <w:start w:val="1"/>
      <w:numFmt w:val="bullet"/>
      <w:lvlText w:val="o"/>
      <w:lvlJc w:val="left"/>
      <w:pPr>
        <w:ind w:left="40" w:hanging="360"/>
      </w:pPr>
      <w:rPr>
        <w:rFonts w:ascii="Courier New" w:hAnsi="Courier New" w:cs="Courier New" w:hint="default"/>
      </w:rPr>
    </w:lvl>
    <w:lvl w:ilvl="2" w:tplc="08090005" w:tentative="1">
      <w:start w:val="1"/>
      <w:numFmt w:val="bullet"/>
      <w:lvlText w:val=""/>
      <w:lvlJc w:val="left"/>
      <w:pPr>
        <w:ind w:left="760" w:hanging="360"/>
      </w:pPr>
      <w:rPr>
        <w:rFonts w:ascii="Wingdings" w:hAnsi="Wingdings" w:hint="default"/>
      </w:rPr>
    </w:lvl>
    <w:lvl w:ilvl="3" w:tplc="08090001" w:tentative="1">
      <w:start w:val="1"/>
      <w:numFmt w:val="bullet"/>
      <w:lvlText w:val=""/>
      <w:lvlJc w:val="left"/>
      <w:pPr>
        <w:ind w:left="1480" w:hanging="360"/>
      </w:pPr>
      <w:rPr>
        <w:rFonts w:ascii="Symbol" w:hAnsi="Symbol" w:hint="default"/>
      </w:rPr>
    </w:lvl>
    <w:lvl w:ilvl="4" w:tplc="08090003" w:tentative="1">
      <w:start w:val="1"/>
      <w:numFmt w:val="bullet"/>
      <w:lvlText w:val="o"/>
      <w:lvlJc w:val="left"/>
      <w:pPr>
        <w:ind w:left="2200" w:hanging="360"/>
      </w:pPr>
      <w:rPr>
        <w:rFonts w:ascii="Courier New" w:hAnsi="Courier New" w:cs="Courier New" w:hint="default"/>
      </w:rPr>
    </w:lvl>
    <w:lvl w:ilvl="5" w:tplc="08090005" w:tentative="1">
      <w:start w:val="1"/>
      <w:numFmt w:val="bullet"/>
      <w:lvlText w:val=""/>
      <w:lvlJc w:val="left"/>
      <w:pPr>
        <w:ind w:left="2920" w:hanging="360"/>
      </w:pPr>
      <w:rPr>
        <w:rFonts w:ascii="Wingdings" w:hAnsi="Wingdings" w:hint="default"/>
      </w:rPr>
    </w:lvl>
    <w:lvl w:ilvl="6" w:tplc="08090001" w:tentative="1">
      <w:start w:val="1"/>
      <w:numFmt w:val="bullet"/>
      <w:lvlText w:val=""/>
      <w:lvlJc w:val="left"/>
      <w:pPr>
        <w:ind w:left="3640" w:hanging="360"/>
      </w:pPr>
      <w:rPr>
        <w:rFonts w:ascii="Symbol" w:hAnsi="Symbol" w:hint="default"/>
      </w:rPr>
    </w:lvl>
    <w:lvl w:ilvl="7" w:tplc="08090003" w:tentative="1">
      <w:start w:val="1"/>
      <w:numFmt w:val="bullet"/>
      <w:lvlText w:val="o"/>
      <w:lvlJc w:val="left"/>
      <w:pPr>
        <w:ind w:left="4360" w:hanging="360"/>
      </w:pPr>
      <w:rPr>
        <w:rFonts w:ascii="Courier New" w:hAnsi="Courier New" w:cs="Courier New" w:hint="default"/>
      </w:rPr>
    </w:lvl>
    <w:lvl w:ilvl="8" w:tplc="08090005" w:tentative="1">
      <w:start w:val="1"/>
      <w:numFmt w:val="bullet"/>
      <w:lvlText w:val=""/>
      <w:lvlJc w:val="left"/>
      <w:pPr>
        <w:ind w:left="5080" w:hanging="360"/>
      </w:pPr>
      <w:rPr>
        <w:rFonts w:ascii="Wingdings" w:hAnsi="Wingdings" w:hint="default"/>
      </w:rPr>
    </w:lvl>
  </w:abstractNum>
  <w:abstractNum w:abstractNumId="9" w15:restartNumberingAfterBreak="0">
    <w:nsid w:val="24D65028"/>
    <w:multiLevelType w:val="hybridMultilevel"/>
    <w:tmpl w:val="C4DEF8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0B1D66"/>
    <w:multiLevelType w:val="multilevel"/>
    <w:tmpl w:val="0C68643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EB627CF"/>
    <w:multiLevelType w:val="hybridMultilevel"/>
    <w:tmpl w:val="3E140ECE"/>
    <w:lvl w:ilvl="0" w:tplc="261423D0">
      <w:start w:val="1"/>
      <w:numFmt w:val="decimal"/>
      <w:lvlText w:val="%1)"/>
      <w:lvlJc w:val="left"/>
      <w:pPr>
        <w:ind w:left="1074" w:hanging="360"/>
      </w:pPr>
    </w:lvl>
    <w:lvl w:ilvl="1" w:tplc="04090017">
      <w:start w:val="1"/>
      <w:numFmt w:val="aiueoFullWidth"/>
      <w:lvlText w:val="(%2)"/>
      <w:lvlJc w:val="left"/>
      <w:pPr>
        <w:ind w:left="1554" w:hanging="420"/>
      </w:pPr>
    </w:lvl>
    <w:lvl w:ilvl="2" w:tplc="04090011">
      <w:start w:val="1"/>
      <w:numFmt w:val="decimalEnclosedCircle"/>
      <w:lvlText w:val="%3"/>
      <w:lvlJc w:val="left"/>
      <w:pPr>
        <w:ind w:left="1974" w:hanging="420"/>
      </w:pPr>
    </w:lvl>
    <w:lvl w:ilvl="3" w:tplc="0409000F">
      <w:start w:val="1"/>
      <w:numFmt w:val="decimal"/>
      <w:lvlText w:val="%4."/>
      <w:lvlJc w:val="left"/>
      <w:pPr>
        <w:ind w:left="2394" w:hanging="420"/>
      </w:pPr>
    </w:lvl>
    <w:lvl w:ilvl="4" w:tplc="04090017">
      <w:start w:val="1"/>
      <w:numFmt w:val="aiueoFullWidth"/>
      <w:lvlText w:val="(%5)"/>
      <w:lvlJc w:val="left"/>
      <w:pPr>
        <w:ind w:left="2814" w:hanging="420"/>
      </w:pPr>
    </w:lvl>
    <w:lvl w:ilvl="5" w:tplc="04090011">
      <w:start w:val="1"/>
      <w:numFmt w:val="decimalEnclosedCircle"/>
      <w:lvlText w:val="%6"/>
      <w:lvlJc w:val="left"/>
      <w:pPr>
        <w:ind w:left="3234" w:hanging="420"/>
      </w:pPr>
    </w:lvl>
    <w:lvl w:ilvl="6" w:tplc="0409000F">
      <w:start w:val="1"/>
      <w:numFmt w:val="decimal"/>
      <w:lvlText w:val="%7."/>
      <w:lvlJc w:val="left"/>
      <w:pPr>
        <w:ind w:left="3654" w:hanging="420"/>
      </w:pPr>
    </w:lvl>
    <w:lvl w:ilvl="7" w:tplc="04090017">
      <w:start w:val="1"/>
      <w:numFmt w:val="aiueoFullWidth"/>
      <w:lvlText w:val="(%8)"/>
      <w:lvlJc w:val="left"/>
      <w:pPr>
        <w:ind w:left="4074" w:hanging="420"/>
      </w:pPr>
    </w:lvl>
    <w:lvl w:ilvl="8" w:tplc="04090011">
      <w:start w:val="1"/>
      <w:numFmt w:val="decimalEnclosedCircle"/>
      <w:lvlText w:val="%9"/>
      <w:lvlJc w:val="left"/>
      <w:pPr>
        <w:ind w:left="4494" w:hanging="420"/>
      </w:pPr>
    </w:lvl>
  </w:abstractNum>
  <w:abstractNum w:abstractNumId="12" w15:restartNumberingAfterBreak="0">
    <w:nsid w:val="3A9B7DFF"/>
    <w:multiLevelType w:val="hybridMultilevel"/>
    <w:tmpl w:val="FE36E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6D0D9C"/>
    <w:multiLevelType w:val="multilevel"/>
    <w:tmpl w:val="8CBC98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1BD1F5A"/>
    <w:multiLevelType w:val="hybridMultilevel"/>
    <w:tmpl w:val="4C5845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3624FA9"/>
    <w:multiLevelType w:val="multilevel"/>
    <w:tmpl w:val="8132E2D6"/>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7A25A18"/>
    <w:multiLevelType w:val="hybridMultilevel"/>
    <w:tmpl w:val="0D8024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93706A7"/>
    <w:multiLevelType w:val="hybridMultilevel"/>
    <w:tmpl w:val="16004A3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49C0036F"/>
    <w:multiLevelType w:val="hybridMultilevel"/>
    <w:tmpl w:val="38C2CACC"/>
    <w:lvl w:ilvl="0" w:tplc="C81A4742">
      <w:start w:val="8"/>
      <w:numFmt w:val="bullet"/>
      <w:lvlText w:val=""/>
      <w:lvlJc w:val="left"/>
      <w:pPr>
        <w:ind w:left="720" w:hanging="360"/>
      </w:pPr>
      <w:rPr>
        <w:rFonts w:ascii="Symbol" w:eastAsiaTheme="minorEastAsia" w:hAnsi="Symbol" w:cstheme="maj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CE22D54"/>
    <w:multiLevelType w:val="hybridMultilevel"/>
    <w:tmpl w:val="9E9649AC"/>
    <w:lvl w:ilvl="0" w:tplc="C1380426">
      <w:start w:val="1"/>
      <w:numFmt w:val="decimal"/>
      <w:lvlText w:val="%1."/>
      <w:lvlJc w:val="left"/>
      <w:pPr>
        <w:ind w:left="1200" w:hanging="360"/>
      </w:pPr>
      <w:rPr>
        <w:rFonts w:hint="default"/>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20" w15:restartNumberingAfterBreak="0">
    <w:nsid w:val="50464ACE"/>
    <w:multiLevelType w:val="hybridMultilevel"/>
    <w:tmpl w:val="E4D8CA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DA29B3"/>
    <w:multiLevelType w:val="hybridMultilevel"/>
    <w:tmpl w:val="C7940D6A"/>
    <w:lvl w:ilvl="0" w:tplc="04090001">
      <w:start w:val="1"/>
      <w:numFmt w:val="bullet"/>
      <w:lvlText w:val=""/>
      <w:lvlJc w:val="left"/>
      <w:pPr>
        <w:ind w:left="1140" w:hanging="420"/>
      </w:pPr>
      <w:rPr>
        <w:rFonts w:ascii="Symbol" w:hAnsi="Symbo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2" w15:restartNumberingAfterBreak="0">
    <w:nsid w:val="53EF341A"/>
    <w:multiLevelType w:val="hybridMultilevel"/>
    <w:tmpl w:val="1266576E"/>
    <w:lvl w:ilvl="0" w:tplc="04090017">
      <w:start w:val="1"/>
      <w:numFmt w:val="lowerLetter"/>
      <w:lvlText w:val="%1)"/>
      <w:lvlJc w:val="left"/>
      <w:pPr>
        <w:ind w:left="1494" w:hanging="360"/>
      </w:pPr>
    </w:lvl>
    <w:lvl w:ilvl="1" w:tplc="04090019">
      <w:start w:val="1"/>
      <w:numFmt w:val="lowerLetter"/>
      <w:lvlText w:val="%2."/>
      <w:lvlJc w:val="left"/>
      <w:pPr>
        <w:ind w:left="2214" w:hanging="360"/>
      </w:pPr>
    </w:lvl>
    <w:lvl w:ilvl="2" w:tplc="0409001B">
      <w:start w:val="1"/>
      <w:numFmt w:val="lowerRoman"/>
      <w:lvlText w:val="%3."/>
      <w:lvlJc w:val="right"/>
      <w:pPr>
        <w:ind w:left="2934" w:hanging="180"/>
      </w:pPr>
    </w:lvl>
    <w:lvl w:ilvl="3" w:tplc="0409000F">
      <w:start w:val="1"/>
      <w:numFmt w:val="decimal"/>
      <w:lvlText w:val="%4."/>
      <w:lvlJc w:val="left"/>
      <w:pPr>
        <w:ind w:left="3654" w:hanging="360"/>
      </w:pPr>
    </w:lvl>
    <w:lvl w:ilvl="4" w:tplc="04090019">
      <w:start w:val="1"/>
      <w:numFmt w:val="lowerLetter"/>
      <w:lvlText w:val="%5."/>
      <w:lvlJc w:val="left"/>
      <w:pPr>
        <w:ind w:left="4374" w:hanging="360"/>
      </w:pPr>
    </w:lvl>
    <w:lvl w:ilvl="5" w:tplc="0409001B">
      <w:start w:val="1"/>
      <w:numFmt w:val="lowerRoman"/>
      <w:lvlText w:val="%6."/>
      <w:lvlJc w:val="right"/>
      <w:pPr>
        <w:ind w:left="5094" w:hanging="180"/>
      </w:pPr>
    </w:lvl>
    <w:lvl w:ilvl="6" w:tplc="0409000F">
      <w:start w:val="1"/>
      <w:numFmt w:val="decimal"/>
      <w:lvlText w:val="%7."/>
      <w:lvlJc w:val="left"/>
      <w:pPr>
        <w:ind w:left="5814" w:hanging="360"/>
      </w:pPr>
    </w:lvl>
    <w:lvl w:ilvl="7" w:tplc="04090019">
      <w:start w:val="1"/>
      <w:numFmt w:val="lowerLetter"/>
      <w:lvlText w:val="%8."/>
      <w:lvlJc w:val="left"/>
      <w:pPr>
        <w:ind w:left="6534" w:hanging="360"/>
      </w:pPr>
    </w:lvl>
    <w:lvl w:ilvl="8" w:tplc="0409001B">
      <w:start w:val="1"/>
      <w:numFmt w:val="lowerRoman"/>
      <w:lvlText w:val="%9."/>
      <w:lvlJc w:val="right"/>
      <w:pPr>
        <w:ind w:left="7254" w:hanging="180"/>
      </w:pPr>
    </w:lvl>
  </w:abstractNum>
  <w:abstractNum w:abstractNumId="23" w15:restartNumberingAfterBreak="0">
    <w:nsid w:val="54673054"/>
    <w:multiLevelType w:val="hybridMultilevel"/>
    <w:tmpl w:val="5D96BD14"/>
    <w:lvl w:ilvl="0" w:tplc="E7FC5D72">
      <w:start w:val="1"/>
      <w:numFmt w:val="decimal"/>
      <w:lvlText w:val="%1."/>
      <w:lvlJc w:val="left"/>
      <w:pPr>
        <w:ind w:left="1200" w:hanging="360"/>
      </w:pPr>
      <w:rPr>
        <w:rFonts w:hint="default"/>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24" w15:restartNumberingAfterBreak="0">
    <w:nsid w:val="575E7B56"/>
    <w:multiLevelType w:val="hybridMultilevel"/>
    <w:tmpl w:val="E702BA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A5837F6"/>
    <w:multiLevelType w:val="hybridMultilevel"/>
    <w:tmpl w:val="51A82008"/>
    <w:lvl w:ilvl="0" w:tplc="0809000F">
      <w:start w:val="1"/>
      <w:numFmt w:val="decimal"/>
      <w:lvlText w:val="%1."/>
      <w:lvlJc w:val="left"/>
      <w:pPr>
        <w:ind w:left="1083" w:hanging="360"/>
      </w:pPr>
    </w:lvl>
    <w:lvl w:ilvl="1" w:tplc="08090019" w:tentative="1">
      <w:start w:val="1"/>
      <w:numFmt w:val="lowerLetter"/>
      <w:lvlText w:val="%2."/>
      <w:lvlJc w:val="left"/>
      <w:pPr>
        <w:ind w:left="1803" w:hanging="360"/>
      </w:pPr>
    </w:lvl>
    <w:lvl w:ilvl="2" w:tplc="0809001B" w:tentative="1">
      <w:start w:val="1"/>
      <w:numFmt w:val="lowerRoman"/>
      <w:lvlText w:val="%3."/>
      <w:lvlJc w:val="right"/>
      <w:pPr>
        <w:ind w:left="2523" w:hanging="180"/>
      </w:pPr>
    </w:lvl>
    <w:lvl w:ilvl="3" w:tplc="0809000F" w:tentative="1">
      <w:start w:val="1"/>
      <w:numFmt w:val="decimal"/>
      <w:lvlText w:val="%4."/>
      <w:lvlJc w:val="left"/>
      <w:pPr>
        <w:ind w:left="3243" w:hanging="360"/>
      </w:pPr>
    </w:lvl>
    <w:lvl w:ilvl="4" w:tplc="08090019" w:tentative="1">
      <w:start w:val="1"/>
      <w:numFmt w:val="lowerLetter"/>
      <w:lvlText w:val="%5."/>
      <w:lvlJc w:val="left"/>
      <w:pPr>
        <w:ind w:left="3963" w:hanging="360"/>
      </w:pPr>
    </w:lvl>
    <w:lvl w:ilvl="5" w:tplc="0809001B" w:tentative="1">
      <w:start w:val="1"/>
      <w:numFmt w:val="lowerRoman"/>
      <w:lvlText w:val="%6."/>
      <w:lvlJc w:val="right"/>
      <w:pPr>
        <w:ind w:left="4683" w:hanging="180"/>
      </w:pPr>
    </w:lvl>
    <w:lvl w:ilvl="6" w:tplc="0809000F" w:tentative="1">
      <w:start w:val="1"/>
      <w:numFmt w:val="decimal"/>
      <w:lvlText w:val="%7."/>
      <w:lvlJc w:val="left"/>
      <w:pPr>
        <w:ind w:left="5403" w:hanging="360"/>
      </w:pPr>
    </w:lvl>
    <w:lvl w:ilvl="7" w:tplc="08090019" w:tentative="1">
      <w:start w:val="1"/>
      <w:numFmt w:val="lowerLetter"/>
      <w:lvlText w:val="%8."/>
      <w:lvlJc w:val="left"/>
      <w:pPr>
        <w:ind w:left="6123" w:hanging="360"/>
      </w:pPr>
    </w:lvl>
    <w:lvl w:ilvl="8" w:tplc="0809001B" w:tentative="1">
      <w:start w:val="1"/>
      <w:numFmt w:val="lowerRoman"/>
      <w:lvlText w:val="%9."/>
      <w:lvlJc w:val="right"/>
      <w:pPr>
        <w:ind w:left="6843" w:hanging="180"/>
      </w:pPr>
    </w:lvl>
  </w:abstractNum>
  <w:abstractNum w:abstractNumId="26" w15:restartNumberingAfterBreak="0">
    <w:nsid w:val="5AEC4A30"/>
    <w:multiLevelType w:val="hybridMultilevel"/>
    <w:tmpl w:val="FA728B24"/>
    <w:lvl w:ilvl="0" w:tplc="03ECC054">
      <w:start w:val="8"/>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12A5C47"/>
    <w:multiLevelType w:val="hybridMultilevel"/>
    <w:tmpl w:val="D48A627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632F5855"/>
    <w:multiLevelType w:val="hybridMultilevel"/>
    <w:tmpl w:val="1CCAC5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33280A"/>
    <w:multiLevelType w:val="hybridMultilevel"/>
    <w:tmpl w:val="8140D9E2"/>
    <w:lvl w:ilvl="0" w:tplc="04090001">
      <w:start w:val="1"/>
      <w:numFmt w:val="bullet"/>
      <w:lvlText w:val=""/>
      <w:lvlJc w:val="left"/>
      <w:pPr>
        <w:ind w:left="1140" w:hanging="420"/>
      </w:pPr>
      <w:rPr>
        <w:rFonts w:ascii="Wingdings" w:hAnsi="Wingdings"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0" w15:restartNumberingAfterBreak="0">
    <w:nsid w:val="68BA683C"/>
    <w:multiLevelType w:val="hybridMultilevel"/>
    <w:tmpl w:val="07A490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91103F3"/>
    <w:multiLevelType w:val="multilevel"/>
    <w:tmpl w:val="803C0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D522838"/>
    <w:multiLevelType w:val="hybridMultilevel"/>
    <w:tmpl w:val="2D9047A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3" w15:restartNumberingAfterBreak="0">
    <w:nsid w:val="6DBB698E"/>
    <w:multiLevelType w:val="hybridMultilevel"/>
    <w:tmpl w:val="8A80E05C"/>
    <w:lvl w:ilvl="0" w:tplc="08090001">
      <w:start w:val="1"/>
      <w:numFmt w:val="bullet"/>
      <w:lvlText w:val=""/>
      <w:lvlJc w:val="left"/>
      <w:pPr>
        <w:ind w:left="394" w:hanging="360"/>
      </w:pPr>
      <w:rPr>
        <w:rFonts w:ascii="Symbol" w:hAnsi="Symbol" w:hint="default"/>
      </w:rPr>
    </w:lvl>
    <w:lvl w:ilvl="1" w:tplc="08090003" w:tentative="1">
      <w:start w:val="1"/>
      <w:numFmt w:val="bullet"/>
      <w:lvlText w:val="o"/>
      <w:lvlJc w:val="left"/>
      <w:pPr>
        <w:ind w:left="1114" w:hanging="360"/>
      </w:pPr>
      <w:rPr>
        <w:rFonts w:ascii="Courier New" w:hAnsi="Courier New" w:cs="Courier New" w:hint="default"/>
      </w:rPr>
    </w:lvl>
    <w:lvl w:ilvl="2" w:tplc="08090005" w:tentative="1">
      <w:start w:val="1"/>
      <w:numFmt w:val="bullet"/>
      <w:lvlText w:val=""/>
      <w:lvlJc w:val="left"/>
      <w:pPr>
        <w:ind w:left="1834" w:hanging="360"/>
      </w:pPr>
      <w:rPr>
        <w:rFonts w:ascii="Wingdings" w:hAnsi="Wingdings" w:hint="default"/>
      </w:rPr>
    </w:lvl>
    <w:lvl w:ilvl="3" w:tplc="08090001" w:tentative="1">
      <w:start w:val="1"/>
      <w:numFmt w:val="bullet"/>
      <w:lvlText w:val=""/>
      <w:lvlJc w:val="left"/>
      <w:pPr>
        <w:ind w:left="2554" w:hanging="360"/>
      </w:pPr>
      <w:rPr>
        <w:rFonts w:ascii="Symbol" w:hAnsi="Symbol" w:hint="default"/>
      </w:rPr>
    </w:lvl>
    <w:lvl w:ilvl="4" w:tplc="08090003" w:tentative="1">
      <w:start w:val="1"/>
      <w:numFmt w:val="bullet"/>
      <w:lvlText w:val="o"/>
      <w:lvlJc w:val="left"/>
      <w:pPr>
        <w:ind w:left="3274" w:hanging="360"/>
      </w:pPr>
      <w:rPr>
        <w:rFonts w:ascii="Courier New" w:hAnsi="Courier New" w:cs="Courier New" w:hint="default"/>
      </w:rPr>
    </w:lvl>
    <w:lvl w:ilvl="5" w:tplc="08090005" w:tentative="1">
      <w:start w:val="1"/>
      <w:numFmt w:val="bullet"/>
      <w:lvlText w:val=""/>
      <w:lvlJc w:val="left"/>
      <w:pPr>
        <w:ind w:left="3994" w:hanging="360"/>
      </w:pPr>
      <w:rPr>
        <w:rFonts w:ascii="Wingdings" w:hAnsi="Wingdings" w:hint="default"/>
      </w:rPr>
    </w:lvl>
    <w:lvl w:ilvl="6" w:tplc="08090001" w:tentative="1">
      <w:start w:val="1"/>
      <w:numFmt w:val="bullet"/>
      <w:lvlText w:val=""/>
      <w:lvlJc w:val="left"/>
      <w:pPr>
        <w:ind w:left="4714" w:hanging="360"/>
      </w:pPr>
      <w:rPr>
        <w:rFonts w:ascii="Symbol" w:hAnsi="Symbol" w:hint="default"/>
      </w:rPr>
    </w:lvl>
    <w:lvl w:ilvl="7" w:tplc="08090003" w:tentative="1">
      <w:start w:val="1"/>
      <w:numFmt w:val="bullet"/>
      <w:lvlText w:val="o"/>
      <w:lvlJc w:val="left"/>
      <w:pPr>
        <w:ind w:left="5434" w:hanging="360"/>
      </w:pPr>
      <w:rPr>
        <w:rFonts w:ascii="Courier New" w:hAnsi="Courier New" w:cs="Courier New" w:hint="default"/>
      </w:rPr>
    </w:lvl>
    <w:lvl w:ilvl="8" w:tplc="08090005" w:tentative="1">
      <w:start w:val="1"/>
      <w:numFmt w:val="bullet"/>
      <w:lvlText w:val=""/>
      <w:lvlJc w:val="left"/>
      <w:pPr>
        <w:ind w:left="6154" w:hanging="360"/>
      </w:pPr>
      <w:rPr>
        <w:rFonts w:ascii="Wingdings" w:hAnsi="Wingdings" w:hint="default"/>
      </w:rPr>
    </w:lvl>
  </w:abstractNum>
  <w:abstractNum w:abstractNumId="34" w15:restartNumberingAfterBreak="0">
    <w:nsid w:val="711A520B"/>
    <w:multiLevelType w:val="multilevel"/>
    <w:tmpl w:val="7BC49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5A471E7"/>
    <w:multiLevelType w:val="hybridMultilevel"/>
    <w:tmpl w:val="DBF26ECC"/>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6" w15:restartNumberingAfterBreak="0">
    <w:nsid w:val="769465C8"/>
    <w:multiLevelType w:val="hybridMultilevel"/>
    <w:tmpl w:val="C3B44EC8"/>
    <w:lvl w:ilvl="0" w:tplc="14FE9C04">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83F48F4"/>
    <w:multiLevelType w:val="hybridMultilevel"/>
    <w:tmpl w:val="31FC0292"/>
    <w:lvl w:ilvl="0" w:tplc="5C38271E">
      <w:numFmt w:val="bullet"/>
      <w:lvlText w:val=""/>
      <w:lvlJc w:val="left"/>
      <w:pPr>
        <w:ind w:left="1108" w:hanging="360"/>
      </w:pPr>
      <w:rPr>
        <w:rFonts w:ascii="Symbol" w:eastAsiaTheme="minorEastAsia" w:hAnsi="Symbol" w:cstheme="majorBidi" w:hint="default"/>
      </w:rPr>
    </w:lvl>
    <w:lvl w:ilvl="1" w:tplc="08090003" w:tentative="1">
      <w:start w:val="1"/>
      <w:numFmt w:val="bullet"/>
      <w:lvlText w:val="o"/>
      <w:lvlJc w:val="left"/>
      <w:pPr>
        <w:ind w:left="1828" w:hanging="360"/>
      </w:pPr>
      <w:rPr>
        <w:rFonts w:ascii="Courier New" w:hAnsi="Courier New" w:cs="Courier New" w:hint="default"/>
      </w:rPr>
    </w:lvl>
    <w:lvl w:ilvl="2" w:tplc="08090005" w:tentative="1">
      <w:start w:val="1"/>
      <w:numFmt w:val="bullet"/>
      <w:lvlText w:val=""/>
      <w:lvlJc w:val="left"/>
      <w:pPr>
        <w:ind w:left="2548" w:hanging="360"/>
      </w:pPr>
      <w:rPr>
        <w:rFonts w:ascii="Wingdings" w:hAnsi="Wingdings" w:hint="default"/>
      </w:rPr>
    </w:lvl>
    <w:lvl w:ilvl="3" w:tplc="08090001" w:tentative="1">
      <w:start w:val="1"/>
      <w:numFmt w:val="bullet"/>
      <w:lvlText w:val=""/>
      <w:lvlJc w:val="left"/>
      <w:pPr>
        <w:ind w:left="3268" w:hanging="360"/>
      </w:pPr>
      <w:rPr>
        <w:rFonts w:ascii="Symbol" w:hAnsi="Symbol" w:hint="default"/>
      </w:rPr>
    </w:lvl>
    <w:lvl w:ilvl="4" w:tplc="08090003" w:tentative="1">
      <w:start w:val="1"/>
      <w:numFmt w:val="bullet"/>
      <w:lvlText w:val="o"/>
      <w:lvlJc w:val="left"/>
      <w:pPr>
        <w:ind w:left="3988" w:hanging="360"/>
      </w:pPr>
      <w:rPr>
        <w:rFonts w:ascii="Courier New" w:hAnsi="Courier New" w:cs="Courier New" w:hint="default"/>
      </w:rPr>
    </w:lvl>
    <w:lvl w:ilvl="5" w:tplc="08090005" w:tentative="1">
      <w:start w:val="1"/>
      <w:numFmt w:val="bullet"/>
      <w:lvlText w:val=""/>
      <w:lvlJc w:val="left"/>
      <w:pPr>
        <w:ind w:left="4708" w:hanging="360"/>
      </w:pPr>
      <w:rPr>
        <w:rFonts w:ascii="Wingdings" w:hAnsi="Wingdings" w:hint="default"/>
      </w:rPr>
    </w:lvl>
    <w:lvl w:ilvl="6" w:tplc="08090001" w:tentative="1">
      <w:start w:val="1"/>
      <w:numFmt w:val="bullet"/>
      <w:lvlText w:val=""/>
      <w:lvlJc w:val="left"/>
      <w:pPr>
        <w:ind w:left="5428" w:hanging="360"/>
      </w:pPr>
      <w:rPr>
        <w:rFonts w:ascii="Symbol" w:hAnsi="Symbol" w:hint="default"/>
      </w:rPr>
    </w:lvl>
    <w:lvl w:ilvl="7" w:tplc="08090003" w:tentative="1">
      <w:start w:val="1"/>
      <w:numFmt w:val="bullet"/>
      <w:lvlText w:val="o"/>
      <w:lvlJc w:val="left"/>
      <w:pPr>
        <w:ind w:left="6148" w:hanging="360"/>
      </w:pPr>
      <w:rPr>
        <w:rFonts w:ascii="Courier New" w:hAnsi="Courier New" w:cs="Courier New" w:hint="default"/>
      </w:rPr>
    </w:lvl>
    <w:lvl w:ilvl="8" w:tplc="08090005" w:tentative="1">
      <w:start w:val="1"/>
      <w:numFmt w:val="bullet"/>
      <w:lvlText w:val=""/>
      <w:lvlJc w:val="left"/>
      <w:pPr>
        <w:ind w:left="6868" w:hanging="360"/>
      </w:pPr>
      <w:rPr>
        <w:rFonts w:ascii="Wingdings" w:hAnsi="Wingdings" w:hint="default"/>
      </w:rPr>
    </w:lvl>
  </w:abstractNum>
  <w:abstractNum w:abstractNumId="38" w15:restartNumberingAfterBreak="0">
    <w:nsid w:val="78CF60EA"/>
    <w:multiLevelType w:val="hybridMultilevel"/>
    <w:tmpl w:val="94DC3A94"/>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9" w15:restartNumberingAfterBreak="0">
    <w:nsid w:val="7E0E3530"/>
    <w:multiLevelType w:val="hybridMultilevel"/>
    <w:tmpl w:val="B3BE08BC"/>
    <w:lvl w:ilvl="0" w:tplc="963863D6">
      <w:start w:val="1"/>
      <w:numFmt w:val="decimal"/>
      <w:lvlText w:val="%1)"/>
      <w:lvlJc w:val="left"/>
      <w:pPr>
        <w:tabs>
          <w:tab w:val="num" w:pos="360"/>
        </w:tabs>
        <w:ind w:left="360" w:hanging="360"/>
      </w:pPr>
      <w:rPr>
        <w:rFonts w:ascii="Times New Roman" w:eastAsia="Times New Roman" w:hAnsi="Times New Roman" w:cs="Times New Roman"/>
        <w:b/>
        <w:bCs/>
        <w:i/>
        <w:iCs/>
        <w:sz w:val="20"/>
        <w:szCs w:val="20"/>
      </w:rPr>
    </w:lvl>
    <w:lvl w:ilvl="1" w:tplc="F02E9C52">
      <w:numFmt w:val="bullet"/>
      <w:lvlText w:val=""/>
      <w:lvlJc w:val="left"/>
      <w:pPr>
        <w:tabs>
          <w:tab w:val="num" w:pos="1080"/>
        </w:tabs>
        <w:ind w:left="1080" w:hanging="360"/>
      </w:pPr>
      <w:rPr>
        <w:rFonts w:ascii="Symbol" w:hAnsi="Symbol" w:hint="default"/>
      </w:rPr>
    </w:lvl>
    <w:lvl w:ilvl="2" w:tplc="63063E88" w:tentative="1">
      <w:start w:val="1"/>
      <w:numFmt w:val="bullet"/>
      <w:lvlText w:val=""/>
      <w:lvlJc w:val="left"/>
      <w:pPr>
        <w:tabs>
          <w:tab w:val="num" w:pos="1800"/>
        </w:tabs>
        <w:ind w:left="1800" w:hanging="360"/>
      </w:pPr>
      <w:rPr>
        <w:rFonts w:ascii="Wingdings" w:hAnsi="Wingdings" w:hint="default"/>
      </w:rPr>
    </w:lvl>
    <w:lvl w:ilvl="3" w:tplc="33D4B21C" w:tentative="1">
      <w:start w:val="1"/>
      <w:numFmt w:val="bullet"/>
      <w:lvlText w:val=""/>
      <w:lvlJc w:val="left"/>
      <w:pPr>
        <w:tabs>
          <w:tab w:val="num" w:pos="2520"/>
        </w:tabs>
        <w:ind w:left="2520" w:hanging="360"/>
      </w:pPr>
      <w:rPr>
        <w:rFonts w:ascii="Wingdings" w:hAnsi="Wingdings" w:hint="default"/>
      </w:rPr>
    </w:lvl>
    <w:lvl w:ilvl="4" w:tplc="67C6AEDA" w:tentative="1">
      <w:start w:val="1"/>
      <w:numFmt w:val="bullet"/>
      <w:lvlText w:val=""/>
      <w:lvlJc w:val="left"/>
      <w:pPr>
        <w:tabs>
          <w:tab w:val="num" w:pos="3240"/>
        </w:tabs>
        <w:ind w:left="3240" w:hanging="360"/>
      </w:pPr>
      <w:rPr>
        <w:rFonts w:ascii="Wingdings" w:hAnsi="Wingdings" w:hint="default"/>
      </w:rPr>
    </w:lvl>
    <w:lvl w:ilvl="5" w:tplc="938A8532" w:tentative="1">
      <w:start w:val="1"/>
      <w:numFmt w:val="bullet"/>
      <w:lvlText w:val=""/>
      <w:lvlJc w:val="left"/>
      <w:pPr>
        <w:tabs>
          <w:tab w:val="num" w:pos="3960"/>
        </w:tabs>
        <w:ind w:left="3960" w:hanging="360"/>
      </w:pPr>
      <w:rPr>
        <w:rFonts w:ascii="Wingdings" w:hAnsi="Wingdings" w:hint="default"/>
      </w:rPr>
    </w:lvl>
    <w:lvl w:ilvl="6" w:tplc="563C98CC" w:tentative="1">
      <w:start w:val="1"/>
      <w:numFmt w:val="bullet"/>
      <w:lvlText w:val=""/>
      <w:lvlJc w:val="left"/>
      <w:pPr>
        <w:tabs>
          <w:tab w:val="num" w:pos="4680"/>
        </w:tabs>
        <w:ind w:left="4680" w:hanging="360"/>
      </w:pPr>
      <w:rPr>
        <w:rFonts w:ascii="Wingdings" w:hAnsi="Wingdings" w:hint="default"/>
      </w:rPr>
    </w:lvl>
    <w:lvl w:ilvl="7" w:tplc="74FEADE2" w:tentative="1">
      <w:start w:val="1"/>
      <w:numFmt w:val="bullet"/>
      <w:lvlText w:val=""/>
      <w:lvlJc w:val="left"/>
      <w:pPr>
        <w:tabs>
          <w:tab w:val="num" w:pos="5400"/>
        </w:tabs>
        <w:ind w:left="5400" w:hanging="360"/>
      </w:pPr>
      <w:rPr>
        <w:rFonts w:ascii="Wingdings" w:hAnsi="Wingdings" w:hint="default"/>
      </w:rPr>
    </w:lvl>
    <w:lvl w:ilvl="8" w:tplc="6D06F1A4"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7E583FDF"/>
    <w:multiLevelType w:val="multilevel"/>
    <w:tmpl w:val="06065C1E"/>
    <w:lvl w:ilvl="0">
      <w:start w:val="7"/>
      <w:numFmt w:val="decimal"/>
      <w:lvlText w:val="%1"/>
      <w:lvlJc w:val="left"/>
      <w:pPr>
        <w:ind w:left="360" w:hanging="360"/>
      </w:pPr>
      <w:rPr>
        <w:rFonts w:hint="default"/>
        <w:b w:val="0"/>
      </w:rPr>
    </w:lvl>
    <w:lvl w:ilvl="1">
      <w:start w:val="3"/>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1" w15:restartNumberingAfterBreak="0">
    <w:nsid w:val="7E7115A9"/>
    <w:multiLevelType w:val="hybridMultilevel"/>
    <w:tmpl w:val="2F4E4B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FB77172"/>
    <w:multiLevelType w:val="hybridMultilevel"/>
    <w:tmpl w:val="20967A50"/>
    <w:lvl w:ilvl="0" w:tplc="D5023A44">
      <w:start w:val="1"/>
      <w:numFmt w:val="decimal"/>
      <w:lvlText w:val="%1)"/>
      <w:lvlJc w:val="left"/>
      <w:pPr>
        <w:tabs>
          <w:tab w:val="num" w:pos="360"/>
        </w:tabs>
        <w:ind w:left="360" w:hanging="360"/>
      </w:pPr>
      <w:rPr>
        <w:rFonts w:ascii="Times New Roman" w:eastAsia="Times New Roman" w:hAnsi="Times New Roman" w:cs="Times New Roman"/>
      </w:rPr>
    </w:lvl>
    <w:lvl w:ilvl="1" w:tplc="F02E9C52">
      <w:numFmt w:val="bullet"/>
      <w:lvlText w:val=""/>
      <w:lvlJc w:val="left"/>
      <w:pPr>
        <w:tabs>
          <w:tab w:val="num" w:pos="1080"/>
        </w:tabs>
        <w:ind w:left="1080" w:hanging="360"/>
      </w:pPr>
      <w:rPr>
        <w:rFonts w:ascii="Symbol" w:hAnsi="Symbol" w:hint="default"/>
      </w:rPr>
    </w:lvl>
    <w:lvl w:ilvl="2" w:tplc="63063E88" w:tentative="1">
      <w:start w:val="1"/>
      <w:numFmt w:val="bullet"/>
      <w:lvlText w:val=""/>
      <w:lvlJc w:val="left"/>
      <w:pPr>
        <w:tabs>
          <w:tab w:val="num" w:pos="1800"/>
        </w:tabs>
        <w:ind w:left="1800" w:hanging="360"/>
      </w:pPr>
      <w:rPr>
        <w:rFonts w:ascii="Wingdings" w:hAnsi="Wingdings" w:hint="default"/>
      </w:rPr>
    </w:lvl>
    <w:lvl w:ilvl="3" w:tplc="33D4B21C" w:tentative="1">
      <w:start w:val="1"/>
      <w:numFmt w:val="bullet"/>
      <w:lvlText w:val=""/>
      <w:lvlJc w:val="left"/>
      <w:pPr>
        <w:tabs>
          <w:tab w:val="num" w:pos="2520"/>
        </w:tabs>
        <w:ind w:left="2520" w:hanging="360"/>
      </w:pPr>
      <w:rPr>
        <w:rFonts w:ascii="Wingdings" w:hAnsi="Wingdings" w:hint="default"/>
      </w:rPr>
    </w:lvl>
    <w:lvl w:ilvl="4" w:tplc="67C6AEDA" w:tentative="1">
      <w:start w:val="1"/>
      <w:numFmt w:val="bullet"/>
      <w:lvlText w:val=""/>
      <w:lvlJc w:val="left"/>
      <w:pPr>
        <w:tabs>
          <w:tab w:val="num" w:pos="3240"/>
        </w:tabs>
        <w:ind w:left="3240" w:hanging="360"/>
      </w:pPr>
      <w:rPr>
        <w:rFonts w:ascii="Wingdings" w:hAnsi="Wingdings" w:hint="default"/>
      </w:rPr>
    </w:lvl>
    <w:lvl w:ilvl="5" w:tplc="938A8532" w:tentative="1">
      <w:start w:val="1"/>
      <w:numFmt w:val="bullet"/>
      <w:lvlText w:val=""/>
      <w:lvlJc w:val="left"/>
      <w:pPr>
        <w:tabs>
          <w:tab w:val="num" w:pos="3960"/>
        </w:tabs>
        <w:ind w:left="3960" w:hanging="360"/>
      </w:pPr>
      <w:rPr>
        <w:rFonts w:ascii="Wingdings" w:hAnsi="Wingdings" w:hint="default"/>
      </w:rPr>
    </w:lvl>
    <w:lvl w:ilvl="6" w:tplc="563C98CC" w:tentative="1">
      <w:start w:val="1"/>
      <w:numFmt w:val="bullet"/>
      <w:lvlText w:val=""/>
      <w:lvlJc w:val="left"/>
      <w:pPr>
        <w:tabs>
          <w:tab w:val="num" w:pos="4680"/>
        </w:tabs>
        <w:ind w:left="4680" w:hanging="360"/>
      </w:pPr>
      <w:rPr>
        <w:rFonts w:ascii="Wingdings" w:hAnsi="Wingdings" w:hint="default"/>
      </w:rPr>
    </w:lvl>
    <w:lvl w:ilvl="7" w:tplc="74FEADE2" w:tentative="1">
      <w:start w:val="1"/>
      <w:numFmt w:val="bullet"/>
      <w:lvlText w:val=""/>
      <w:lvlJc w:val="left"/>
      <w:pPr>
        <w:tabs>
          <w:tab w:val="num" w:pos="5400"/>
        </w:tabs>
        <w:ind w:left="5400" w:hanging="360"/>
      </w:pPr>
      <w:rPr>
        <w:rFonts w:ascii="Wingdings" w:hAnsi="Wingdings" w:hint="default"/>
      </w:rPr>
    </w:lvl>
    <w:lvl w:ilvl="8" w:tplc="6D06F1A4" w:tentative="1">
      <w:start w:val="1"/>
      <w:numFmt w:val="bullet"/>
      <w:lvlText w:val=""/>
      <w:lvlJc w:val="left"/>
      <w:pPr>
        <w:tabs>
          <w:tab w:val="num" w:pos="6120"/>
        </w:tabs>
        <w:ind w:left="6120" w:hanging="360"/>
      </w:pPr>
      <w:rPr>
        <w:rFonts w:ascii="Wingdings" w:hAnsi="Wingdings" w:hint="default"/>
      </w:rPr>
    </w:lvl>
  </w:abstractNum>
  <w:num w:numId="1">
    <w:abstractNumId w:val="34"/>
  </w:num>
  <w:num w:numId="2">
    <w:abstractNumId w:val="31"/>
  </w:num>
  <w:num w:numId="3">
    <w:abstractNumId w:val="2"/>
  </w:num>
  <w:num w:numId="4">
    <w:abstractNumId w:val="4"/>
  </w:num>
  <w:num w:numId="5">
    <w:abstractNumId w:val="13"/>
  </w:num>
  <w:num w:numId="6">
    <w:abstractNumId w:val="3"/>
  </w:num>
  <w:num w:numId="7">
    <w:abstractNumId w:val="17"/>
  </w:num>
  <w:num w:numId="8">
    <w:abstractNumId w:val="24"/>
  </w:num>
  <w:num w:numId="9">
    <w:abstractNumId w:val="28"/>
  </w:num>
  <w:num w:numId="10">
    <w:abstractNumId w:val="12"/>
  </w:num>
  <w:num w:numId="11">
    <w:abstractNumId w:val="19"/>
  </w:num>
  <w:num w:numId="12">
    <w:abstractNumId w:val="23"/>
  </w:num>
  <w:num w:numId="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num>
  <w:num w:numId="15">
    <w:abstractNumId w:val="10"/>
  </w:num>
  <w:num w:numId="16">
    <w:abstractNumId w:val="15"/>
  </w:num>
  <w:num w:numId="17">
    <w:abstractNumId w:val="40"/>
  </w:num>
  <w:num w:numId="18">
    <w:abstractNumId w:val="42"/>
  </w:num>
  <w:num w:numId="19">
    <w:abstractNumId w:val="0"/>
  </w:num>
  <w:num w:numId="20">
    <w:abstractNumId w:val="39"/>
  </w:num>
  <w:num w:numId="21">
    <w:abstractNumId w:val="41"/>
  </w:num>
  <w:num w:numId="22">
    <w:abstractNumId w:val="27"/>
  </w:num>
  <w:num w:numId="23">
    <w:abstractNumId w:val="38"/>
  </w:num>
  <w:num w:numId="24">
    <w:abstractNumId w:val="7"/>
  </w:num>
  <w:num w:numId="25">
    <w:abstractNumId w:val="1"/>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num>
  <w:num w:numId="28">
    <w:abstractNumId w:val="6"/>
  </w:num>
  <w:num w:numId="29">
    <w:abstractNumId w:val="32"/>
  </w:num>
  <w:num w:numId="30">
    <w:abstractNumId w:val="20"/>
  </w:num>
  <w:num w:numId="31">
    <w:abstractNumId w:val="9"/>
  </w:num>
  <w:num w:numId="32">
    <w:abstractNumId w:val="26"/>
  </w:num>
  <w:num w:numId="33">
    <w:abstractNumId w:val="18"/>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36"/>
  </w:num>
  <w:num w:numId="37">
    <w:abstractNumId w:val="35"/>
  </w:num>
  <w:num w:numId="38">
    <w:abstractNumId w:val="37"/>
  </w:num>
  <w:num w:numId="39">
    <w:abstractNumId w:val="8"/>
  </w:num>
  <w:num w:numId="40">
    <w:abstractNumId w:val="33"/>
  </w:num>
  <w:num w:numId="41">
    <w:abstractNumId w:val="16"/>
  </w:num>
  <w:num w:numId="42">
    <w:abstractNumId w:val="11"/>
  </w:num>
  <w:num w:numId="43">
    <w:abstractNumId w:val="22"/>
  </w:num>
  <w:num w:numId="44">
    <w:abstractNumId w:val="5"/>
  </w:num>
  <w:num w:numId="4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62B9"/>
    <w:rsid w:val="0000102E"/>
    <w:rsid w:val="000012C5"/>
    <w:rsid w:val="00025D3E"/>
    <w:rsid w:val="00033F67"/>
    <w:rsid w:val="0004405D"/>
    <w:rsid w:val="000462CE"/>
    <w:rsid w:val="00056BCF"/>
    <w:rsid w:val="00060B00"/>
    <w:rsid w:val="00064B4B"/>
    <w:rsid w:val="00065A3A"/>
    <w:rsid w:val="00066247"/>
    <w:rsid w:val="0007387B"/>
    <w:rsid w:val="00077E0D"/>
    <w:rsid w:val="00084C1B"/>
    <w:rsid w:val="00094429"/>
    <w:rsid w:val="00096A62"/>
    <w:rsid w:val="000A0DED"/>
    <w:rsid w:val="000A7EA8"/>
    <w:rsid w:val="000B2984"/>
    <w:rsid w:val="000B381D"/>
    <w:rsid w:val="000B6EE5"/>
    <w:rsid w:val="000B756F"/>
    <w:rsid w:val="000C6794"/>
    <w:rsid w:val="000D0025"/>
    <w:rsid w:val="000D779E"/>
    <w:rsid w:val="000E04A5"/>
    <w:rsid w:val="000E51C1"/>
    <w:rsid w:val="000F61A7"/>
    <w:rsid w:val="000F78F4"/>
    <w:rsid w:val="00101272"/>
    <w:rsid w:val="00102B2C"/>
    <w:rsid w:val="0010716A"/>
    <w:rsid w:val="00110BD6"/>
    <w:rsid w:val="0012773A"/>
    <w:rsid w:val="001311C2"/>
    <w:rsid w:val="00135619"/>
    <w:rsid w:val="001428C7"/>
    <w:rsid w:val="00142B53"/>
    <w:rsid w:val="001441A1"/>
    <w:rsid w:val="00146C7B"/>
    <w:rsid w:val="0014731A"/>
    <w:rsid w:val="0015255D"/>
    <w:rsid w:val="00154DDB"/>
    <w:rsid w:val="00157267"/>
    <w:rsid w:val="001617F9"/>
    <w:rsid w:val="00162AAB"/>
    <w:rsid w:val="00166309"/>
    <w:rsid w:val="00174E9A"/>
    <w:rsid w:val="001840BD"/>
    <w:rsid w:val="00184C28"/>
    <w:rsid w:val="001951E9"/>
    <w:rsid w:val="00195DBF"/>
    <w:rsid w:val="0019745B"/>
    <w:rsid w:val="001C1603"/>
    <w:rsid w:val="001C6DFF"/>
    <w:rsid w:val="001C70EC"/>
    <w:rsid w:val="001D1F23"/>
    <w:rsid w:val="001E64C4"/>
    <w:rsid w:val="001F1453"/>
    <w:rsid w:val="001F42C5"/>
    <w:rsid w:val="002048EC"/>
    <w:rsid w:val="00212EB8"/>
    <w:rsid w:val="00217FE5"/>
    <w:rsid w:val="002203EF"/>
    <w:rsid w:val="00222C0D"/>
    <w:rsid w:val="0022429C"/>
    <w:rsid w:val="0022717C"/>
    <w:rsid w:val="00230DE2"/>
    <w:rsid w:val="002403A4"/>
    <w:rsid w:val="002409CA"/>
    <w:rsid w:val="00240C9B"/>
    <w:rsid w:val="00255251"/>
    <w:rsid w:val="002757C4"/>
    <w:rsid w:val="00283F02"/>
    <w:rsid w:val="00285319"/>
    <w:rsid w:val="00290E04"/>
    <w:rsid w:val="00291743"/>
    <w:rsid w:val="00291D86"/>
    <w:rsid w:val="002A2391"/>
    <w:rsid w:val="002A2889"/>
    <w:rsid w:val="002A4372"/>
    <w:rsid w:val="002B4F69"/>
    <w:rsid w:val="002B7AC4"/>
    <w:rsid w:val="002C23E3"/>
    <w:rsid w:val="002C55F0"/>
    <w:rsid w:val="002C6108"/>
    <w:rsid w:val="002E170C"/>
    <w:rsid w:val="002F1334"/>
    <w:rsid w:val="002F3723"/>
    <w:rsid w:val="002F59DA"/>
    <w:rsid w:val="00315C02"/>
    <w:rsid w:val="00317522"/>
    <w:rsid w:val="00324C53"/>
    <w:rsid w:val="00325EE4"/>
    <w:rsid w:val="0033136B"/>
    <w:rsid w:val="003328A4"/>
    <w:rsid w:val="0033681B"/>
    <w:rsid w:val="00337B4E"/>
    <w:rsid w:val="00343786"/>
    <w:rsid w:val="00346DE5"/>
    <w:rsid w:val="00366C44"/>
    <w:rsid w:val="003706A6"/>
    <w:rsid w:val="00370B80"/>
    <w:rsid w:val="00371573"/>
    <w:rsid w:val="003751FB"/>
    <w:rsid w:val="00377D93"/>
    <w:rsid w:val="00386EB5"/>
    <w:rsid w:val="00394DA7"/>
    <w:rsid w:val="003A040D"/>
    <w:rsid w:val="003A5873"/>
    <w:rsid w:val="003A5D4A"/>
    <w:rsid w:val="003A64F7"/>
    <w:rsid w:val="003A7828"/>
    <w:rsid w:val="003B3A14"/>
    <w:rsid w:val="003B50F9"/>
    <w:rsid w:val="003C0319"/>
    <w:rsid w:val="003C1B79"/>
    <w:rsid w:val="003C25A3"/>
    <w:rsid w:val="003C4DAD"/>
    <w:rsid w:val="003C5154"/>
    <w:rsid w:val="003D4551"/>
    <w:rsid w:val="003D6872"/>
    <w:rsid w:val="003E0C41"/>
    <w:rsid w:val="003F143A"/>
    <w:rsid w:val="00411FA5"/>
    <w:rsid w:val="00420432"/>
    <w:rsid w:val="0042212F"/>
    <w:rsid w:val="00431E86"/>
    <w:rsid w:val="00433657"/>
    <w:rsid w:val="00433A0B"/>
    <w:rsid w:val="00441A9D"/>
    <w:rsid w:val="00442058"/>
    <w:rsid w:val="00442F89"/>
    <w:rsid w:val="00450E24"/>
    <w:rsid w:val="00451117"/>
    <w:rsid w:val="00456069"/>
    <w:rsid w:val="00456089"/>
    <w:rsid w:val="00463ABF"/>
    <w:rsid w:val="00463FB2"/>
    <w:rsid w:val="00465832"/>
    <w:rsid w:val="00466248"/>
    <w:rsid w:val="0047257E"/>
    <w:rsid w:val="004856AC"/>
    <w:rsid w:val="00485BDB"/>
    <w:rsid w:val="00487C72"/>
    <w:rsid w:val="00487D1E"/>
    <w:rsid w:val="00491748"/>
    <w:rsid w:val="004961F6"/>
    <w:rsid w:val="004A6DF1"/>
    <w:rsid w:val="004A72B6"/>
    <w:rsid w:val="004B38BD"/>
    <w:rsid w:val="004B7D42"/>
    <w:rsid w:val="004C0C10"/>
    <w:rsid w:val="004C646E"/>
    <w:rsid w:val="004C74A0"/>
    <w:rsid w:val="004D24AF"/>
    <w:rsid w:val="004D6090"/>
    <w:rsid w:val="004F4140"/>
    <w:rsid w:val="004F473F"/>
    <w:rsid w:val="00503DC8"/>
    <w:rsid w:val="00506C0E"/>
    <w:rsid w:val="00513F2F"/>
    <w:rsid w:val="005214A2"/>
    <w:rsid w:val="00523B0E"/>
    <w:rsid w:val="00524911"/>
    <w:rsid w:val="00525F34"/>
    <w:rsid w:val="005266B3"/>
    <w:rsid w:val="0053159D"/>
    <w:rsid w:val="00541E79"/>
    <w:rsid w:val="0054356B"/>
    <w:rsid w:val="00543D26"/>
    <w:rsid w:val="00544CE4"/>
    <w:rsid w:val="00545E1A"/>
    <w:rsid w:val="00552E21"/>
    <w:rsid w:val="00553C05"/>
    <w:rsid w:val="00567851"/>
    <w:rsid w:val="005735C1"/>
    <w:rsid w:val="005770CD"/>
    <w:rsid w:val="00583930"/>
    <w:rsid w:val="00584348"/>
    <w:rsid w:val="00586A56"/>
    <w:rsid w:val="00586C56"/>
    <w:rsid w:val="00586E5A"/>
    <w:rsid w:val="005901C9"/>
    <w:rsid w:val="005976B1"/>
    <w:rsid w:val="005A59F7"/>
    <w:rsid w:val="005B51F6"/>
    <w:rsid w:val="005C49CB"/>
    <w:rsid w:val="005C4C61"/>
    <w:rsid w:val="005C76AC"/>
    <w:rsid w:val="005D4324"/>
    <w:rsid w:val="00601D08"/>
    <w:rsid w:val="00605463"/>
    <w:rsid w:val="00610690"/>
    <w:rsid w:val="00615F03"/>
    <w:rsid w:val="006226DB"/>
    <w:rsid w:val="00622FCD"/>
    <w:rsid w:val="00627029"/>
    <w:rsid w:val="00631A92"/>
    <w:rsid w:val="00636085"/>
    <w:rsid w:val="006401CF"/>
    <w:rsid w:val="00640AC0"/>
    <w:rsid w:val="006558C2"/>
    <w:rsid w:val="006569D1"/>
    <w:rsid w:val="006576E3"/>
    <w:rsid w:val="0066031D"/>
    <w:rsid w:val="006654B4"/>
    <w:rsid w:val="00670595"/>
    <w:rsid w:val="00671E2E"/>
    <w:rsid w:val="00672484"/>
    <w:rsid w:val="00677AC1"/>
    <w:rsid w:val="006855AD"/>
    <w:rsid w:val="00685B8C"/>
    <w:rsid w:val="006A7A43"/>
    <w:rsid w:val="006B3403"/>
    <w:rsid w:val="006B4A2A"/>
    <w:rsid w:val="006B76D9"/>
    <w:rsid w:val="006C0EE6"/>
    <w:rsid w:val="006C3D7A"/>
    <w:rsid w:val="006D53C3"/>
    <w:rsid w:val="006D69F4"/>
    <w:rsid w:val="006D7B04"/>
    <w:rsid w:val="006F600D"/>
    <w:rsid w:val="00702083"/>
    <w:rsid w:val="007020FA"/>
    <w:rsid w:val="00702B91"/>
    <w:rsid w:val="00705007"/>
    <w:rsid w:val="00716A8E"/>
    <w:rsid w:val="007235B1"/>
    <w:rsid w:val="0072688F"/>
    <w:rsid w:val="00733741"/>
    <w:rsid w:val="007404C4"/>
    <w:rsid w:val="00745DC4"/>
    <w:rsid w:val="00755500"/>
    <w:rsid w:val="00755950"/>
    <w:rsid w:val="007622B1"/>
    <w:rsid w:val="00762C91"/>
    <w:rsid w:val="007644C6"/>
    <w:rsid w:val="00766CF8"/>
    <w:rsid w:val="007705CB"/>
    <w:rsid w:val="00770DBD"/>
    <w:rsid w:val="007A3DC2"/>
    <w:rsid w:val="007A764D"/>
    <w:rsid w:val="007B4827"/>
    <w:rsid w:val="007C03B9"/>
    <w:rsid w:val="007C36AF"/>
    <w:rsid w:val="007D505C"/>
    <w:rsid w:val="007E0697"/>
    <w:rsid w:val="007E2E13"/>
    <w:rsid w:val="007E331A"/>
    <w:rsid w:val="007E61CF"/>
    <w:rsid w:val="007E6570"/>
    <w:rsid w:val="007F493D"/>
    <w:rsid w:val="007F6C18"/>
    <w:rsid w:val="00803A91"/>
    <w:rsid w:val="0081542E"/>
    <w:rsid w:val="008171F2"/>
    <w:rsid w:val="0082097B"/>
    <w:rsid w:val="00822F3E"/>
    <w:rsid w:val="00826E33"/>
    <w:rsid w:val="008302FF"/>
    <w:rsid w:val="0083046B"/>
    <w:rsid w:val="008333C9"/>
    <w:rsid w:val="008337F3"/>
    <w:rsid w:val="008376A7"/>
    <w:rsid w:val="00842407"/>
    <w:rsid w:val="008547D4"/>
    <w:rsid w:val="00855E25"/>
    <w:rsid w:val="00863344"/>
    <w:rsid w:val="008654CD"/>
    <w:rsid w:val="008760AC"/>
    <w:rsid w:val="008769F6"/>
    <w:rsid w:val="008849CB"/>
    <w:rsid w:val="00885BC5"/>
    <w:rsid w:val="00894595"/>
    <w:rsid w:val="008947EB"/>
    <w:rsid w:val="008A008A"/>
    <w:rsid w:val="008A1A46"/>
    <w:rsid w:val="008A6BE0"/>
    <w:rsid w:val="008C6B88"/>
    <w:rsid w:val="008D2BC6"/>
    <w:rsid w:val="008D58FA"/>
    <w:rsid w:val="008D5E68"/>
    <w:rsid w:val="008E5F5E"/>
    <w:rsid w:val="009020E5"/>
    <w:rsid w:val="0090266B"/>
    <w:rsid w:val="0090317E"/>
    <w:rsid w:val="00910CBF"/>
    <w:rsid w:val="0091553A"/>
    <w:rsid w:val="00917951"/>
    <w:rsid w:val="00920562"/>
    <w:rsid w:val="009403EE"/>
    <w:rsid w:val="009442A8"/>
    <w:rsid w:val="00946075"/>
    <w:rsid w:val="009462B9"/>
    <w:rsid w:val="00953591"/>
    <w:rsid w:val="00953611"/>
    <w:rsid w:val="009572AA"/>
    <w:rsid w:val="00962211"/>
    <w:rsid w:val="00962DE7"/>
    <w:rsid w:val="00973178"/>
    <w:rsid w:val="009733B2"/>
    <w:rsid w:val="00974900"/>
    <w:rsid w:val="00983873"/>
    <w:rsid w:val="009838A2"/>
    <w:rsid w:val="00983E38"/>
    <w:rsid w:val="00993B36"/>
    <w:rsid w:val="009A297D"/>
    <w:rsid w:val="009A3926"/>
    <w:rsid w:val="009B4070"/>
    <w:rsid w:val="009C3210"/>
    <w:rsid w:val="009D142F"/>
    <w:rsid w:val="009D220E"/>
    <w:rsid w:val="009D2AD6"/>
    <w:rsid w:val="009D46E3"/>
    <w:rsid w:val="009D4B36"/>
    <w:rsid w:val="009D5A00"/>
    <w:rsid w:val="009E64F8"/>
    <w:rsid w:val="009E6A56"/>
    <w:rsid w:val="009E754D"/>
    <w:rsid w:val="00A02CA4"/>
    <w:rsid w:val="00A04CB3"/>
    <w:rsid w:val="00A05A3C"/>
    <w:rsid w:val="00A05FB9"/>
    <w:rsid w:val="00A10130"/>
    <w:rsid w:val="00A10B37"/>
    <w:rsid w:val="00A151D0"/>
    <w:rsid w:val="00A15887"/>
    <w:rsid w:val="00A20326"/>
    <w:rsid w:val="00A20C17"/>
    <w:rsid w:val="00A24A34"/>
    <w:rsid w:val="00A262AD"/>
    <w:rsid w:val="00A26513"/>
    <w:rsid w:val="00A31894"/>
    <w:rsid w:val="00A360BE"/>
    <w:rsid w:val="00A3747A"/>
    <w:rsid w:val="00A429C8"/>
    <w:rsid w:val="00A45414"/>
    <w:rsid w:val="00A47C4A"/>
    <w:rsid w:val="00A5578B"/>
    <w:rsid w:val="00A64D66"/>
    <w:rsid w:val="00A74BC1"/>
    <w:rsid w:val="00A833F9"/>
    <w:rsid w:val="00A8500A"/>
    <w:rsid w:val="00A8599F"/>
    <w:rsid w:val="00A90485"/>
    <w:rsid w:val="00A91372"/>
    <w:rsid w:val="00A91C7C"/>
    <w:rsid w:val="00A94C74"/>
    <w:rsid w:val="00AA674E"/>
    <w:rsid w:val="00AB36E3"/>
    <w:rsid w:val="00AB3CED"/>
    <w:rsid w:val="00AC3668"/>
    <w:rsid w:val="00AC3CC5"/>
    <w:rsid w:val="00AC3E0C"/>
    <w:rsid w:val="00AE0BC5"/>
    <w:rsid w:val="00AF2864"/>
    <w:rsid w:val="00B06C5C"/>
    <w:rsid w:val="00B11428"/>
    <w:rsid w:val="00B14782"/>
    <w:rsid w:val="00B236B4"/>
    <w:rsid w:val="00B26978"/>
    <w:rsid w:val="00B31873"/>
    <w:rsid w:val="00B31961"/>
    <w:rsid w:val="00B322C3"/>
    <w:rsid w:val="00B34AC1"/>
    <w:rsid w:val="00B36CA7"/>
    <w:rsid w:val="00B378F0"/>
    <w:rsid w:val="00B50CA6"/>
    <w:rsid w:val="00B56169"/>
    <w:rsid w:val="00B60D6D"/>
    <w:rsid w:val="00B62C43"/>
    <w:rsid w:val="00B75880"/>
    <w:rsid w:val="00B80C71"/>
    <w:rsid w:val="00B80DDD"/>
    <w:rsid w:val="00B827B8"/>
    <w:rsid w:val="00B841C7"/>
    <w:rsid w:val="00B85EB1"/>
    <w:rsid w:val="00B952B8"/>
    <w:rsid w:val="00B96B7B"/>
    <w:rsid w:val="00BA0BCF"/>
    <w:rsid w:val="00BB4704"/>
    <w:rsid w:val="00BB759F"/>
    <w:rsid w:val="00BC2F4B"/>
    <w:rsid w:val="00BC348E"/>
    <w:rsid w:val="00BC4659"/>
    <w:rsid w:val="00BC512B"/>
    <w:rsid w:val="00BC6640"/>
    <w:rsid w:val="00BD0344"/>
    <w:rsid w:val="00BD2731"/>
    <w:rsid w:val="00BD2EE2"/>
    <w:rsid w:val="00BE038F"/>
    <w:rsid w:val="00BE179B"/>
    <w:rsid w:val="00BE1E33"/>
    <w:rsid w:val="00BE3A42"/>
    <w:rsid w:val="00C07F4D"/>
    <w:rsid w:val="00C14E9B"/>
    <w:rsid w:val="00C24FD7"/>
    <w:rsid w:val="00C37CBF"/>
    <w:rsid w:val="00C42A78"/>
    <w:rsid w:val="00C60B25"/>
    <w:rsid w:val="00C811EF"/>
    <w:rsid w:val="00C82E5B"/>
    <w:rsid w:val="00C8414E"/>
    <w:rsid w:val="00C8469A"/>
    <w:rsid w:val="00C857BC"/>
    <w:rsid w:val="00C85BFD"/>
    <w:rsid w:val="00C87AC4"/>
    <w:rsid w:val="00C87AD4"/>
    <w:rsid w:val="00C91470"/>
    <w:rsid w:val="00C96F43"/>
    <w:rsid w:val="00C976F8"/>
    <w:rsid w:val="00CA2519"/>
    <w:rsid w:val="00CA28C0"/>
    <w:rsid w:val="00CB29D4"/>
    <w:rsid w:val="00CB558F"/>
    <w:rsid w:val="00CC1F46"/>
    <w:rsid w:val="00CC48E3"/>
    <w:rsid w:val="00CC4A16"/>
    <w:rsid w:val="00CD2791"/>
    <w:rsid w:val="00CD4ABE"/>
    <w:rsid w:val="00CD6B52"/>
    <w:rsid w:val="00CE06E1"/>
    <w:rsid w:val="00CE6B8B"/>
    <w:rsid w:val="00CF18C5"/>
    <w:rsid w:val="00CF6579"/>
    <w:rsid w:val="00CF68E2"/>
    <w:rsid w:val="00D008F3"/>
    <w:rsid w:val="00D05D09"/>
    <w:rsid w:val="00D11BAF"/>
    <w:rsid w:val="00D14A9F"/>
    <w:rsid w:val="00D21856"/>
    <w:rsid w:val="00D271B1"/>
    <w:rsid w:val="00D43B8E"/>
    <w:rsid w:val="00D523D5"/>
    <w:rsid w:val="00D540B2"/>
    <w:rsid w:val="00D55538"/>
    <w:rsid w:val="00D5576F"/>
    <w:rsid w:val="00D646DB"/>
    <w:rsid w:val="00D6487B"/>
    <w:rsid w:val="00D6513F"/>
    <w:rsid w:val="00D70645"/>
    <w:rsid w:val="00D84DA7"/>
    <w:rsid w:val="00D87C91"/>
    <w:rsid w:val="00D90EF9"/>
    <w:rsid w:val="00DA5112"/>
    <w:rsid w:val="00DB7920"/>
    <w:rsid w:val="00DC2B3E"/>
    <w:rsid w:val="00DE20A9"/>
    <w:rsid w:val="00DE2787"/>
    <w:rsid w:val="00DF1A29"/>
    <w:rsid w:val="00DF2F8B"/>
    <w:rsid w:val="00DF3557"/>
    <w:rsid w:val="00DF54EF"/>
    <w:rsid w:val="00DF67AC"/>
    <w:rsid w:val="00E01360"/>
    <w:rsid w:val="00E0396D"/>
    <w:rsid w:val="00E114B9"/>
    <w:rsid w:val="00E1259E"/>
    <w:rsid w:val="00E12CE6"/>
    <w:rsid w:val="00E13B48"/>
    <w:rsid w:val="00E157BD"/>
    <w:rsid w:val="00E251D6"/>
    <w:rsid w:val="00E33B42"/>
    <w:rsid w:val="00E33BC7"/>
    <w:rsid w:val="00E35817"/>
    <w:rsid w:val="00E35903"/>
    <w:rsid w:val="00E53567"/>
    <w:rsid w:val="00E57E4D"/>
    <w:rsid w:val="00E7184F"/>
    <w:rsid w:val="00E738AD"/>
    <w:rsid w:val="00E76BA0"/>
    <w:rsid w:val="00E82E95"/>
    <w:rsid w:val="00E86C08"/>
    <w:rsid w:val="00E87881"/>
    <w:rsid w:val="00E93CD7"/>
    <w:rsid w:val="00E94A72"/>
    <w:rsid w:val="00E96844"/>
    <w:rsid w:val="00E96A34"/>
    <w:rsid w:val="00EA43F2"/>
    <w:rsid w:val="00EA7CE3"/>
    <w:rsid w:val="00EB1F05"/>
    <w:rsid w:val="00EB6D73"/>
    <w:rsid w:val="00EC0EC8"/>
    <w:rsid w:val="00EC2500"/>
    <w:rsid w:val="00EC2F1A"/>
    <w:rsid w:val="00EC62EE"/>
    <w:rsid w:val="00ED0754"/>
    <w:rsid w:val="00ED6F8C"/>
    <w:rsid w:val="00EE2405"/>
    <w:rsid w:val="00EE3192"/>
    <w:rsid w:val="00EF062D"/>
    <w:rsid w:val="00F12647"/>
    <w:rsid w:val="00F15BF4"/>
    <w:rsid w:val="00F201EB"/>
    <w:rsid w:val="00F22D11"/>
    <w:rsid w:val="00F24960"/>
    <w:rsid w:val="00F30D0E"/>
    <w:rsid w:val="00F32A7E"/>
    <w:rsid w:val="00F53A2F"/>
    <w:rsid w:val="00F5614F"/>
    <w:rsid w:val="00F56914"/>
    <w:rsid w:val="00F56FB4"/>
    <w:rsid w:val="00F579A3"/>
    <w:rsid w:val="00F64B63"/>
    <w:rsid w:val="00F66A5D"/>
    <w:rsid w:val="00F91A6A"/>
    <w:rsid w:val="00F91B04"/>
    <w:rsid w:val="00F942CB"/>
    <w:rsid w:val="00F94C7E"/>
    <w:rsid w:val="00FA3A56"/>
    <w:rsid w:val="00FB3A83"/>
    <w:rsid w:val="00FB58B1"/>
    <w:rsid w:val="00FC1ADF"/>
    <w:rsid w:val="00FD5272"/>
    <w:rsid w:val="00FE01EE"/>
    <w:rsid w:val="00FE10FA"/>
    <w:rsid w:val="00FF172C"/>
    <w:rsid w:val="00FF1FB2"/>
    <w:rsid w:val="00FF69F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5C8096F"/>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9462B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unhideWhenUsed/>
    <w:qFormat/>
    <w:rsid w:val="00033F67"/>
    <w:pPr>
      <w:keepNext/>
      <w:keepLines/>
      <w:spacing w:before="40" w:after="0"/>
      <w:outlineLvl w:val="1"/>
    </w:pPr>
    <w:rPr>
      <w:rFonts w:asciiTheme="majorHAnsi" w:eastAsiaTheme="majorEastAsia" w:hAnsiTheme="majorHAnsi" w:cstheme="majorBidi"/>
      <w:color w:val="2E74B5" w:themeColor="accent1" w:themeShade="BF"/>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462B9"/>
    <w:rPr>
      <w:rFonts w:ascii="Times New Roman" w:eastAsia="Times New Roman" w:hAnsi="Times New Roman" w:cs="Times New Roman"/>
      <w:b/>
      <w:bCs/>
      <w:kern w:val="36"/>
      <w:sz w:val="48"/>
      <w:szCs w:val="48"/>
    </w:rPr>
  </w:style>
  <w:style w:type="character" w:styleId="Hyperlink">
    <w:name w:val="Hyperlink"/>
    <w:aliases w:val="超级链接,超?级链,CEO_Hyperlink"/>
    <w:basedOn w:val="DefaultParagraphFont"/>
    <w:uiPriority w:val="99"/>
    <w:unhideWhenUsed/>
    <w:rsid w:val="009462B9"/>
    <w:rPr>
      <w:color w:val="0000FF"/>
      <w:u w:val="single"/>
    </w:rPr>
  </w:style>
  <w:style w:type="character" w:styleId="Emphasis">
    <w:name w:val="Emphasis"/>
    <w:basedOn w:val="DefaultParagraphFont"/>
    <w:uiPriority w:val="20"/>
    <w:qFormat/>
    <w:rsid w:val="009462B9"/>
    <w:rPr>
      <w:i/>
      <w:iCs/>
    </w:rPr>
  </w:style>
  <w:style w:type="character" w:styleId="Strong">
    <w:name w:val="Strong"/>
    <w:basedOn w:val="DefaultParagraphFont"/>
    <w:uiPriority w:val="22"/>
    <w:qFormat/>
    <w:rsid w:val="009462B9"/>
    <w:rPr>
      <w:b/>
      <w:bCs/>
    </w:rPr>
  </w:style>
  <w:style w:type="table" w:styleId="TableGrid">
    <w:name w:val="Table Grid"/>
    <w:basedOn w:val="TableNormal"/>
    <w:uiPriority w:val="39"/>
    <w:rsid w:val="00B322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26513"/>
    <w:pPr>
      <w:ind w:left="720"/>
      <w:contextualSpacing/>
    </w:pPr>
  </w:style>
  <w:style w:type="character" w:customStyle="1" w:styleId="Heading2Char">
    <w:name w:val="Heading 2 Char"/>
    <w:basedOn w:val="DefaultParagraphFont"/>
    <w:link w:val="Heading2"/>
    <w:uiPriority w:val="9"/>
    <w:rsid w:val="00033F67"/>
    <w:rPr>
      <w:rFonts w:asciiTheme="majorHAnsi" w:eastAsiaTheme="majorEastAsia" w:hAnsiTheme="majorHAnsi" w:cstheme="majorBidi"/>
      <w:color w:val="2E74B5" w:themeColor="accent1" w:themeShade="BF"/>
      <w:sz w:val="26"/>
      <w:szCs w:val="26"/>
      <w:lang w:val="en-US"/>
    </w:rPr>
  </w:style>
  <w:style w:type="paragraph" w:customStyle="1" w:styleId="Default">
    <w:name w:val="Default"/>
    <w:rsid w:val="003A7828"/>
    <w:pPr>
      <w:widowControl w:val="0"/>
      <w:autoSpaceDE w:val="0"/>
      <w:autoSpaceDN w:val="0"/>
      <w:adjustRightInd w:val="0"/>
      <w:spacing w:after="0" w:line="240" w:lineRule="auto"/>
    </w:pPr>
    <w:rPr>
      <w:rFonts w:ascii="Calibri" w:hAnsi="Calibri" w:cs="Calibri"/>
      <w:color w:val="000000"/>
      <w:sz w:val="24"/>
      <w:szCs w:val="24"/>
      <w:lang w:val="en-US" w:eastAsia="ja-JP"/>
    </w:rPr>
  </w:style>
  <w:style w:type="paragraph" w:styleId="BalloonText">
    <w:name w:val="Balloon Text"/>
    <w:basedOn w:val="Normal"/>
    <w:link w:val="BalloonTextChar"/>
    <w:uiPriority w:val="99"/>
    <w:semiHidden/>
    <w:unhideWhenUsed/>
    <w:rsid w:val="00B236B4"/>
    <w:pPr>
      <w:spacing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B236B4"/>
    <w:rPr>
      <w:rFonts w:asciiTheme="majorHAnsi" w:eastAsiaTheme="majorEastAsia" w:hAnsiTheme="majorHAnsi" w:cstheme="majorBidi"/>
      <w:sz w:val="18"/>
      <w:szCs w:val="18"/>
    </w:rPr>
  </w:style>
  <w:style w:type="character" w:customStyle="1" w:styleId="ListParagraphChar">
    <w:name w:val="List Paragraph Char"/>
    <w:link w:val="ListParagraph"/>
    <w:uiPriority w:val="34"/>
    <w:rsid w:val="008D2BC6"/>
  </w:style>
  <w:style w:type="paragraph" w:styleId="Revision">
    <w:name w:val="Revision"/>
    <w:hidden/>
    <w:uiPriority w:val="99"/>
    <w:semiHidden/>
    <w:rsid w:val="00974900"/>
    <w:pPr>
      <w:spacing w:after="0" w:line="240" w:lineRule="auto"/>
    </w:pPr>
  </w:style>
  <w:style w:type="paragraph" w:styleId="Header">
    <w:name w:val="header"/>
    <w:basedOn w:val="Normal"/>
    <w:link w:val="HeaderChar"/>
    <w:uiPriority w:val="99"/>
    <w:unhideWhenUsed/>
    <w:rsid w:val="004A72B6"/>
    <w:pPr>
      <w:tabs>
        <w:tab w:val="center" w:pos="4513"/>
        <w:tab w:val="right" w:pos="9026"/>
      </w:tabs>
      <w:spacing w:after="0" w:line="240" w:lineRule="auto"/>
    </w:pPr>
  </w:style>
  <w:style w:type="character" w:customStyle="1" w:styleId="HeaderChar">
    <w:name w:val="Header Char"/>
    <w:basedOn w:val="DefaultParagraphFont"/>
    <w:link w:val="Header"/>
    <w:uiPriority w:val="99"/>
    <w:rsid w:val="004A72B6"/>
  </w:style>
  <w:style w:type="paragraph" w:styleId="Footer">
    <w:name w:val="footer"/>
    <w:basedOn w:val="Normal"/>
    <w:link w:val="FooterChar"/>
    <w:uiPriority w:val="99"/>
    <w:unhideWhenUsed/>
    <w:rsid w:val="004A72B6"/>
    <w:pPr>
      <w:tabs>
        <w:tab w:val="center" w:pos="4513"/>
        <w:tab w:val="right" w:pos="9026"/>
      </w:tabs>
      <w:spacing w:after="0" w:line="240" w:lineRule="auto"/>
    </w:pPr>
  </w:style>
  <w:style w:type="character" w:customStyle="1" w:styleId="FooterChar">
    <w:name w:val="Footer Char"/>
    <w:basedOn w:val="DefaultParagraphFont"/>
    <w:link w:val="Footer"/>
    <w:uiPriority w:val="99"/>
    <w:rsid w:val="004A72B6"/>
  </w:style>
  <w:style w:type="character" w:styleId="FollowedHyperlink">
    <w:name w:val="FollowedHyperlink"/>
    <w:basedOn w:val="DefaultParagraphFont"/>
    <w:uiPriority w:val="99"/>
    <w:semiHidden/>
    <w:unhideWhenUsed/>
    <w:rsid w:val="00D008F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758306">
      <w:bodyDiv w:val="1"/>
      <w:marLeft w:val="0"/>
      <w:marRight w:val="0"/>
      <w:marTop w:val="0"/>
      <w:marBottom w:val="0"/>
      <w:divBdr>
        <w:top w:val="none" w:sz="0" w:space="0" w:color="auto"/>
        <w:left w:val="none" w:sz="0" w:space="0" w:color="auto"/>
        <w:bottom w:val="none" w:sz="0" w:space="0" w:color="auto"/>
        <w:right w:val="none" w:sz="0" w:space="0" w:color="auto"/>
      </w:divBdr>
    </w:div>
    <w:div w:id="160319297">
      <w:bodyDiv w:val="1"/>
      <w:marLeft w:val="0"/>
      <w:marRight w:val="0"/>
      <w:marTop w:val="0"/>
      <w:marBottom w:val="0"/>
      <w:divBdr>
        <w:top w:val="none" w:sz="0" w:space="0" w:color="auto"/>
        <w:left w:val="none" w:sz="0" w:space="0" w:color="auto"/>
        <w:bottom w:val="none" w:sz="0" w:space="0" w:color="auto"/>
        <w:right w:val="none" w:sz="0" w:space="0" w:color="auto"/>
      </w:divBdr>
    </w:div>
    <w:div w:id="199516345">
      <w:bodyDiv w:val="1"/>
      <w:marLeft w:val="0"/>
      <w:marRight w:val="0"/>
      <w:marTop w:val="0"/>
      <w:marBottom w:val="0"/>
      <w:divBdr>
        <w:top w:val="none" w:sz="0" w:space="0" w:color="auto"/>
        <w:left w:val="none" w:sz="0" w:space="0" w:color="auto"/>
        <w:bottom w:val="none" w:sz="0" w:space="0" w:color="auto"/>
        <w:right w:val="none" w:sz="0" w:space="0" w:color="auto"/>
      </w:divBdr>
    </w:div>
    <w:div w:id="241762446">
      <w:bodyDiv w:val="1"/>
      <w:marLeft w:val="0"/>
      <w:marRight w:val="0"/>
      <w:marTop w:val="0"/>
      <w:marBottom w:val="0"/>
      <w:divBdr>
        <w:top w:val="none" w:sz="0" w:space="0" w:color="auto"/>
        <w:left w:val="none" w:sz="0" w:space="0" w:color="auto"/>
        <w:bottom w:val="none" w:sz="0" w:space="0" w:color="auto"/>
        <w:right w:val="none" w:sz="0" w:space="0" w:color="auto"/>
      </w:divBdr>
    </w:div>
    <w:div w:id="835802595">
      <w:bodyDiv w:val="1"/>
      <w:marLeft w:val="0"/>
      <w:marRight w:val="0"/>
      <w:marTop w:val="0"/>
      <w:marBottom w:val="0"/>
      <w:divBdr>
        <w:top w:val="none" w:sz="0" w:space="0" w:color="auto"/>
        <w:left w:val="none" w:sz="0" w:space="0" w:color="auto"/>
        <w:bottom w:val="none" w:sz="0" w:space="0" w:color="auto"/>
        <w:right w:val="none" w:sz="0" w:space="0" w:color="auto"/>
      </w:divBdr>
    </w:div>
    <w:div w:id="1103920773">
      <w:bodyDiv w:val="1"/>
      <w:marLeft w:val="0"/>
      <w:marRight w:val="0"/>
      <w:marTop w:val="0"/>
      <w:marBottom w:val="0"/>
      <w:divBdr>
        <w:top w:val="none" w:sz="0" w:space="0" w:color="auto"/>
        <w:left w:val="none" w:sz="0" w:space="0" w:color="auto"/>
        <w:bottom w:val="none" w:sz="0" w:space="0" w:color="auto"/>
        <w:right w:val="none" w:sz="0" w:space="0" w:color="auto"/>
      </w:divBdr>
    </w:div>
    <w:div w:id="1402942459">
      <w:bodyDiv w:val="1"/>
      <w:marLeft w:val="0"/>
      <w:marRight w:val="0"/>
      <w:marTop w:val="0"/>
      <w:marBottom w:val="0"/>
      <w:divBdr>
        <w:top w:val="none" w:sz="0" w:space="0" w:color="auto"/>
        <w:left w:val="none" w:sz="0" w:space="0" w:color="auto"/>
        <w:bottom w:val="none" w:sz="0" w:space="0" w:color="auto"/>
        <w:right w:val="none" w:sz="0" w:space="0" w:color="auto"/>
      </w:divBdr>
    </w:div>
    <w:div w:id="1866668664">
      <w:bodyDiv w:val="1"/>
      <w:marLeft w:val="0"/>
      <w:marRight w:val="0"/>
      <w:marTop w:val="0"/>
      <w:marBottom w:val="0"/>
      <w:divBdr>
        <w:top w:val="none" w:sz="0" w:space="0" w:color="auto"/>
        <w:left w:val="none" w:sz="0" w:space="0" w:color="auto"/>
        <w:bottom w:val="none" w:sz="0" w:space="0" w:color="auto"/>
        <w:right w:val="none" w:sz="0" w:space="0" w:color="auto"/>
      </w:divBdr>
      <w:divsChild>
        <w:div w:id="265356102">
          <w:blockQuote w:val="1"/>
          <w:marLeft w:val="720"/>
          <w:marRight w:val="720"/>
          <w:marTop w:val="100"/>
          <w:marBottom w:val="100"/>
          <w:divBdr>
            <w:top w:val="none" w:sz="0" w:space="0" w:color="auto"/>
            <w:left w:val="none" w:sz="0" w:space="0" w:color="auto"/>
            <w:bottom w:val="none" w:sz="0" w:space="0" w:color="auto"/>
            <w:right w:val="none" w:sz="0" w:space="0" w:color="auto"/>
          </w:divBdr>
        </w:div>
        <w:div w:id="2931478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86257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itu.int/pub/T-TUT-ECOPO-2017" TargetMode="External"/><Relationship Id="rId18" Type="http://schemas.openxmlformats.org/officeDocument/2006/relationships/hyperlink" Target="https://extranet.itu.int/sites/itu-t/studygroups/2017-2020/tsag/strategy/Shared%20Documents/C003%20Proposal%20of%20High%20Level%20vision%20sharing%20among%20Member%20States.docx?Web=1" TargetMode="External"/><Relationship Id="rId26" Type="http://schemas.openxmlformats.org/officeDocument/2006/relationships/hyperlink" Target="mailto:Bilel.Jamoussi@itu.int" TargetMode="External"/><Relationship Id="rId39" Type="http://schemas.openxmlformats.org/officeDocument/2006/relationships/hyperlink" Target="https://extranet.itu.int/sites/itu-t/studygroups/2017-2020/tsag/strategy/Shared%20Documents/IEC_WP_Edge_Intelligence.pdf?Web=1" TargetMode="External"/><Relationship Id="rId21" Type="http://schemas.openxmlformats.org/officeDocument/2006/relationships/hyperlink" Target="mailto:xiaoyuan.bxy@alibaba-inc.com" TargetMode="External"/><Relationship Id="rId34" Type="http://schemas.openxmlformats.org/officeDocument/2006/relationships/hyperlink" Target="https://extranet.itu.int/sites/itu-t/studygroups/2017-2020/tsag/strategy/Shared%20Documents/TD%20002%20Draft%20report%20of%20the%207%20July%20TSAG%20RG-StdsStrat%20e-meeting%20on%20Standardization%20Strategy.docx?Web=1" TargetMode="External"/><Relationship Id="rId42" Type="http://schemas.openxmlformats.org/officeDocument/2006/relationships/theme" Target="theme/theme1.xml"/><Relationship Id="rId7" Type="http://schemas.openxmlformats.org/officeDocument/2006/relationships/image" Target="media/image1.gif"/><Relationship Id="rId2" Type="http://schemas.openxmlformats.org/officeDocument/2006/relationships/styles" Target="styles.xml"/><Relationship Id="rId16" Type="http://schemas.openxmlformats.org/officeDocument/2006/relationships/hyperlink" Target="https://extranet.itu.int/sites/itu-t/studygroups/2017-2020/tsag/strategy/Shared%20Documents/WD%20001r1%20-%20Recommended%20actions%20by%20RG-StdsStrat_management%E3%83%BCR1a.docx?Web=1" TargetMode="External"/><Relationship Id="rId20" Type="http://schemas.openxmlformats.org/officeDocument/2006/relationships/hyperlink" Target="https://extranet.itu.int/sites/itu-t/studygroups/2017-2020/tsag/strategy/Shared%20Documents/IEC_WP_Edge_Intelligence.pdf?Web=1" TargetMode="External"/><Relationship Id="rId29" Type="http://schemas.openxmlformats.org/officeDocument/2006/relationships/hyperlink" Target="mailto:ka-matsuo@kddi.com" TargetMode="External"/><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xtranet.itu.int/sites/itu-t/studygroups/2017-2020/tsag/strategy/Shared%20Documents/TD%20002%20Draft%20report%20of%20the%207%20July%20TSAG%20RG-StdsStrat%20e-meeting%20on%20Standardization%20Strategy.docx?Web=1" TargetMode="External"/><Relationship Id="rId24" Type="http://schemas.openxmlformats.org/officeDocument/2006/relationships/hyperlink" Target="mailto:Martin.euchner@itu.int" TargetMode="External"/><Relationship Id="rId32" Type="http://schemas.openxmlformats.org/officeDocument/2006/relationships/hyperlink" Target="mailto:se-tsugawa@kddi.com" TargetMode="External"/><Relationship Id="rId37" Type="http://schemas.openxmlformats.org/officeDocument/2006/relationships/hyperlink" Target="https://www.itu.int/md/meetingdoc.asp?lang=en&amp;parent=T17-TSAG-180226-TD-GEN-0162" TargetMode="External"/><Relationship Id="rId40"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s://www.itu.int/md/T13-TSAG-R-0007/en" TargetMode="External"/><Relationship Id="rId23" Type="http://schemas.openxmlformats.org/officeDocument/2006/relationships/hyperlink" Target="mailto:olivier.dubuisson@orange.com" TargetMode="External"/><Relationship Id="rId28" Type="http://schemas.openxmlformats.org/officeDocument/2006/relationships/hyperlink" Target="mailto:yoichi.maeda@s.ttc.or.jp" TargetMode="External"/><Relationship Id="rId36" Type="http://schemas.openxmlformats.org/officeDocument/2006/relationships/hyperlink" Target="https://extranet.itu.int/sites/itu-t/studygroups/2017-2020/tsag/strategy/Shared%20Documents/TD%20004%20CTO_group_communique.docx?Web=1" TargetMode="External"/><Relationship Id="rId10" Type="http://schemas.openxmlformats.org/officeDocument/2006/relationships/hyperlink" Target="https://extranet.itu.int/sites/itu-t/studygroups/2017-2020/tsag/strategy/Shared%20Documents/TD%20003r1%20Draft%20agenda%20RG-StdsStrat%20meeting.docx?Web=1" TargetMode="External"/><Relationship Id="rId19" Type="http://schemas.openxmlformats.org/officeDocument/2006/relationships/hyperlink" Target="https://www.itu.int/md/meetingdoc.asp?lang=en&amp;parent=T17-TSAG-180226-TD-GEN-0162" TargetMode="External"/><Relationship Id="rId31" Type="http://schemas.openxmlformats.org/officeDocument/2006/relationships/hyperlink" Target="mailto:sradell@ntia.doc.gov" TargetMode="External"/><Relationship Id="rId4" Type="http://schemas.openxmlformats.org/officeDocument/2006/relationships/webSettings" Target="webSettings.xml"/><Relationship Id="rId9" Type="http://schemas.openxmlformats.org/officeDocument/2006/relationships/hyperlink" Target="https://extranet.itu.int/sites/itu-t/studygroups/2017-2020/tsag/strategy/SitePages/Home.aspx" TargetMode="External"/><Relationship Id="rId14" Type="http://schemas.openxmlformats.org/officeDocument/2006/relationships/hyperlink" Target="https://www.itu.int/md/S17-RCLINTPOL10-C-0007/en" TargetMode="External"/><Relationship Id="rId22" Type="http://schemas.openxmlformats.org/officeDocument/2006/relationships/hyperlink" Target="mailto:Rim.Belhassine-Cherif@tunisietelecom.tn" TargetMode="External"/><Relationship Id="rId27" Type="http://schemas.openxmlformats.org/officeDocument/2006/relationships/hyperlink" Target="mailto:kepeng.lkp@alibaba-inc.com" TargetMode="External"/><Relationship Id="rId30" Type="http://schemas.openxmlformats.org/officeDocument/2006/relationships/hyperlink" Target="mailto:shigeru.miyake.uy@hitachi.com" TargetMode="External"/><Relationship Id="rId35" Type="http://schemas.openxmlformats.org/officeDocument/2006/relationships/hyperlink" Target="https://extranet.itu.int/sites/itu-t/studygroups/2017-2020/tsag/strategy/Shared%20Documents/TD%20003r1%20Draft%20agenda%20RG-StdsStrat%20meeting.docx?Web=1" TargetMode="External"/><Relationship Id="rId8" Type="http://schemas.openxmlformats.org/officeDocument/2006/relationships/hyperlink" Target="mailto:yoichi.maeda@s.ttc.or.jp" TargetMode="External"/><Relationship Id="rId3" Type="http://schemas.openxmlformats.org/officeDocument/2006/relationships/settings" Target="settings.xml"/><Relationship Id="rId12" Type="http://schemas.openxmlformats.org/officeDocument/2006/relationships/hyperlink" Target="https://extranet.itu.int/sites/itu-t/studygroups/2017-2020/tsag/strategy/Shared%20Documents/WD%20001r1%20-%20Recommended%20actions%20by%20RG-StdsStrat_management%E3%83%BCR1a.docx?Web=1" TargetMode="External"/><Relationship Id="rId17" Type="http://schemas.openxmlformats.org/officeDocument/2006/relationships/hyperlink" Target="https://extranet.itu.int/sites/itu-t/studygroups/2017-2020/tsag/strategy/Shared%20Documents/TD%20004%20CTO_group_communique.docx?Web=1" TargetMode="External"/><Relationship Id="rId25" Type="http://schemas.openxmlformats.org/officeDocument/2006/relationships/hyperlink" Target="mailto:stephen.hayes@ericsson.com" TargetMode="External"/><Relationship Id="rId33" Type="http://schemas.openxmlformats.org/officeDocument/2006/relationships/hyperlink" Target="https://extranet.itu.int/sites/itu-t/studygroups/2017-2020/tsag/strategy/Shared%20Documents/C003%20Proposal%20of%20High%20Level%20vision%20sharing%20among%20Member%20States.docx?Web=1" TargetMode="External"/><Relationship Id="rId38" Type="http://schemas.openxmlformats.org/officeDocument/2006/relationships/hyperlink" Target="https://extranet.itu.int/sites/itu-t/studygroups/2017-2020/tsag/strategy/Shared%20Documents/WD%20001r1%20-%20Recommended%20actions%20by%20RG-StdsStrat_management%E3%83%BCR1a.docx?Web=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6</Pages>
  <Words>2039</Words>
  <Characters>11623</Characters>
  <Application>Microsoft Office Word</Application>
  <DocSecurity>0</DocSecurity>
  <Lines>96</Lines>
  <Paragraphs>27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ITU</Company>
  <LinksUpToDate>false</LinksUpToDate>
  <CharactersWithSpaces>13635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TSB-MEU</dc:creator>
  <cp:lastModifiedBy>TSB-MEU</cp:lastModifiedBy>
  <cp:revision>14</cp:revision>
  <cp:lastPrinted>2017-07-07T16:49:00Z</cp:lastPrinted>
  <dcterms:created xsi:type="dcterms:W3CDTF">2017-10-31T00:17:00Z</dcterms:created>
  <dcterms:modified xsi:type="dcterms:W3CDTF">2017-11-17T06:09:00Z</dcterms:modified>
</cp:coreProperties>
</file>